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83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ableau de disposition"/>
      </w:tblPr>
      <w:tblGrid>
        <w:gridCol w:w="3260"/>
        <w:gridCol w:w="6526"/>
      </w:tblGrid>
      <w:tr w:rsidR="00995690" w:rsidRPr="00217F5D" w14:paraId="2C94FBD9" w14:textId="2CE0B0A4" w:rsidTr="00E11CAB">
        <w:trPr>
          <w:trHeight w:val="284"/>
          <w:tblHeader/>
        </w:trPr>
        <w:tc>
          <w:tcPr>
            <w:tcW w:w="3260" w:type="dxa"/>
          </w:tcPr>
          <w:sdt>
            <w:sdtPr>
              <w:rPr>
                <w:rFonts w:asciiTheme="majorBidi" w:hAnsiTheme="majorBidi" w:cstheme="majorBidi"/>
                <w:sz w:val="20"/>
                <w:szCs w:val="20"/>
              </w:rPr>
              <w:alias w:val="Votre nom :"/>
              <w:tag w:val="Votre nom :"/>
              <w:id w:val="1422146007"/>
              <w:placeholder>
                <w:docPart w:val="F483161297374D30819226CB940EF9FE"/>
              </w:placeholder>
              <w:dataBinding w:prefixMappings="xmlns:ns0='http://schemas.openxmlformats.org/officeDocument/2006/extended-properties' " w:xpath="/ns0:Properties[1]/ns0:Company[1]" w:storeItemID="{6668398D-A668-4E3E-A5EB-62B293D839F1}"/>
              <w15:appearance w15:val="hidden"/>
              <w:text w:multiLine="1"/>
            </w:sdtPr>
            <w:sdtContent>
              <w:p w14:paraId="506D9CF9" w14:textId="57778602" w:rsidR="00995690" w:rsidRPr="00217F5D" w:rsidRDefault="00995690" w:rsidP="006E0C75">
                <w:pPr>
                  <w:spacing w:before="240"/>
                  <w:rPr>
                    <w:rFonts w:asciiTheme="majorBidi" w:hAnsiTheme="majorBidi" w:cstheme="majorBidi"/>
                    <w:sz w:val="20"/>
                    <w:szCs w:val="20"/>
                  </w:rPr>
                </w:pPr>
                <w:r w:rsidRPr="00217F5D">
                  <w:rPr>
                    <w:rFonts w:asciiTheme="majorBidi" w:hAnsiTheme="majorBidi" w:cstheme="majorBidi"/>
                    <w:sz w:val="20"/>
                    <w:szCs w:val="20"/>
                  </w:rPr>
                  <w:t>Dr Anoosheh Rostamkalaei</w:t>
                </w:r>
              </w:p>
            </w:sdtContent>
          </w:sdt>
        </w:tc>
        <w:tc>
          <w:tcPr>
            <w:tcW w:w="6526" w:type="dxa"/>
          </w:tcPr>
          <w:p w14:paraId="7DB890B9" w14:textId="1AA7E7AC" w:rsidR="00995690" w:rsidRPr="00217F5D" w:rsidRDefault="00995690" w:rsidP="006E0C75">
            <w:pPr>
              <w:pStyle w:val="Informationsdecontact"/>
              <w:spacing w:before="240" w:line="240" w:lineRule="auto"/>
              <w:rPr>
                <w:rFonts w:asciiTheme="majorBidi" w:hAnsiTheme="majorBidi" w:cstheme="majorBidi"/>
                <w:color w:val="auto"/>
                <w:sz w:val="20"/>
                <w:szCs w:val="20"/>
                <w:lang w:val="en-CA"/>
              </w:rPr>
            </w:pPr>
            <w:r w:rsidRPr="00217F5D">
              <w:rPr>
                <w:rFonts w:asciiTheme="majorBidi" w:hAnsiTheme="majorBidi" w:cstheme="majorBidi"/>
                <w:color w:val="auto"/>
                <w:sz w:val="20"/>
                <w:szCs w:val="20"/>
                <w:lang w:val="en-CA"/>
              </w:rPr>
              <w:t>Curriculum Vitae</w:t>
            </w:r>
          </w:p>
        </w:tc>
      </w:tr>
    </w:tbl>
    <w:p w14:paraId="35DFE7C4" w14:textId="15807A64" w:rsidR="00995690" w:rsidRPr="00987B20" w:rsidRDefault="00FE5641" w:rsidP="006E0C75">
      <w:pPr>
        <w:pStyle w:val="Default"/>
        <w:spacing w:before="240"/>
        <w:rPr>
          <w:rFonts w:asciiTheme="majorBidi" w:hAnsiTheme="majorBidi" w:cstheme="majorBidi"/>
          <w:b/>
          <w:bCs/>
          <w:color w:val="auto"/>
          <w:sz w:val="20"/>
          <w:szCs w:val="20"/>
        </w:rPr>
      </w:pPr>
      <w:r w:rsidRPr="00FB75DD">
        <w:rPr>
          <w:rFonts w:asciiTheme="majorBidi" w:hAnsiTheme="majorBidi" w:cstheme="majorBidi"/>
          <w:b/>
          <w:bCs/>
          <w:color w:val="auto"/>
          <w:sz w:val="20"/>
          <w:szCs w:val="20"/>
        </w:rPr>
        <w:t>Date: September</w:t>
      </w:r>
      <w:r w:rsidR="00987B20" w:rsidRPr="00FB75DD">
        <w:rPr>
          <w:rFonts w:asciiTheme="majorBidi" w:hAnsiTheme="majorBidi" w:cstheme="majorBidi"/>
          <w:b/>
          <w:bCs/>
          <w:color w:val="auto"/>
          <w:sz w:val="20"/>
          <w:szCs w:val="20"/>
        </w:rPr>
        <w:t xml:space="preserve"> </w:t>
      </w:r>
      <w:r w:rsidR="00FB75DD" w:rsidRPr="00FB75DD">
        <w:rPr>
          <w:rFonts w:asciiTheme="majorBidi" w:hAnsiTheme="majorBidi" w:cstheme="majorBidi"/>
          <w:b/>
          <w:bCs/>
          <w:color w:val="auto"/>
          <w:sz w:val="20"/>
          <w:szCs w:val="20"/>
        </w:rPr>
        <w:t>9</w:t>
      </w:r>
      <w:r w:rsidR="00987B20" w:rsidRPr="00FB75DD">
        <w:rPr>
          <w:rFonts w:asciiTheme="majorBidi" w:hAnsiTheme="majorBidi" w:cstheme="majorBidi"/>
          <w:b/>
          <w:bCs/>
          <w:color w:val="auto"/>
          <w:sz w:val="20"/>
          <w:szCs w:val="20"/>
          <w:vertAlign w:val="superscript"/>
        </w:rPr>
        <w:t>th</w:t>
      </w:r>
      <w:r w:rsidRPr="00FB75DD">
        <w:rPr>
          <w:rFonts w:asciiTheme="majorBidi" w:hAnsiTheme="majorBidi" w:cstheme="majorBidi"/>
          <w:b/>
          <w:bCs/>
          <w:color w:val="auto"/>
          <w:sz w:val="20"/>
          <w:szCs w:val="20"/>
        </w:rPr>
        <w:t>,2024</w:t>
      </w:r>
    </w:p>
    <w:p w14:paraId="2F1BE3B9" w14:textId="032F0A4D" w:rsidR="00995690" w:rsidRPr="00217F5D" w:rsidRDefault="00217F5D" w:rsidP="00217F5D">
      <w:pPr>
        <w:pStyle w:val="Default"/>
        <w:spacing w:before="240"/>
        <w:rPr>
          <w:rFonts w:asciiTheme="majorBidi" w:hAnsiTheme="majorBidi" w:cstheme="majorBidi"/>
          <w:b/>
          <w:bCs/>
          <w:color w:val="auto"/>
        </w:rPr>
      </w:pPr>
      <w:r w:rsidRPr="00987B20">
        <w:rPr>
          <w:rFonts w:asciiTheme="majorBidi" w:hAnsiTheme="majorBidi" w:cstheme="majorBidi"/>
          <w:b/>
          <w:bCs/>
          <w:color w:val="auto"/>
        </w:rPr>
        <w:t>(A)</w:t>
      </w:r>
      <w:r w:rsidR="00995690" w:rsidRPr="00987B20">
        <w:rPr>
          <w:rFonts w:asciiTheme="majorBidi" w:hAnsiTheme="majorBidi" w:cstheme="majorBidi"/>
          <w:b/>
          <w:bCs/>
          <w:color w:val="auto"/>
        </w:rPr>
        <w:t>Personal</w:t>
      </w:r>
    </w:p>
    <w:p w14:paraId="7ECFC38A" w14:textId="3EC82A01" w:rsidR="00995690" w:rsidRDefault="00995690" w:rsidP="00217F5D">
      <w:pPr>
        <w:pStyle w:val="Default"/>
        <w:spacing w:before="240"/>
        <w:rPr>
          <w:rFonts w:asciiTheme="majorBidi" w:hAnsiTheme="majorBidi" w:cstheme="majorBidi"/>
          <w:color w:val="auto"/>
          <w:sz w:val="20"/>
          <w:szCs w:val="20"/>
        </w:rPr>
      </w:pPr>
      <w:r w:rsidRPr="00217F5D">
        <w:rPr>
          <w:rFonts w:asciiTheme="majorBidi" w:hAnsiTheme="majorBidi" w:cstheme="majorBidi"/>
          <w:b/>
          <w:bCs/>
          <w:color w:val="auto"/>
          <w:sz w:val="20"/>
          <w:szCs w:val="20"/>
        </w:rPr>
        <w:t xml:space="preserve">Name: </w:t>
      </w:r>
      <w:r w:rsidRPr="00217F5D">
        <w:rPr>
          <w:rFonts w:asciiTheme="majorBidi" w:hAnsiTheme="majorBidi" w:cstheme="majorBidi"/>
          <w:color w:val="auto"/>
          <w:sz w:val="20"/>
          <w:szCs w:val="20"/>
        </w:rPr>
        <w:t>Anoosheh Rostamkalaei: Assistant Professor in Entrepreneurship and Innovation (Tenure track)</w:t>
      </w:r>
    </w:p>
    <w:p w14:paraId="45AD5D82" w14:textId="26E9172D" w:rsidR="006E0C75" w:rsidRPr="00217F5D" w:rsidRDefault="00995690" w:rsidP="00217F5D">
      <w:pPr>
        <w:pStyle w:val="Default"/>
        <w:spacing w:before="240" w:after="240"/>
        <w:rPr>
          <w:rFonts w:asciiTheme="majorBidi" w:hAnsiTheme="majorBidi" w:cstheme="majorBidi"/>
          <w:b/>
          <w:bCs/>
          <w:i/>
          <w:iCs/>
          <w:color w:val="auto"/>
          <w:sz w:val="20"/>
          <w:szCs w:val="20"/>
        </w:rPr>
      </w:pPr>
      <w:r w:rsidRPr="00217F5D">
        <w:rPr>
          <w:rFonts w:asciiTheme="majorBidi" w:hAnsiTheme="majorBidi" w:cstheme="majorBidi"/>
          <w:b/>
          <w:bCs/>
          <w:i/>
          <w:iCs/>
          <w:color w:val="auto"/>
          <w:sz w:val="20"/>
          <w:szCs w:val="20"/>
        </w:rPr>
        <w:t>Degrees:</w:t>
      </w:r>
    </w:p>
    <w:p w14:paraId="43331E22" w14:textId="77777777" w:rsidR="00E11CAB" w:rsidRPr="00217F5D" w:rsidRDefault="00E11CAB" w:rsidP="00E11CAB">
      <w:pPr>
        <w:pStyle w:val="Default"/>
        <w:rPr>
          <w:rFonts w:asciiTheme="majorBidi" w:hAnsiTheme="majorBidi" w:cstheme="majorBidi"/>
          <w:color w:val="auto"/>
          <w:sz w:val="20"/>
          <w:szCs w:val="20"/>
        </w:rPr>
      </w:pPr>
      <w:r w:rsidRPr="00217F5D">
        <w:rPr>
          <w:rFonts w:asciiTheme="majorBidi" w:hAnsiTheme="majorBidi" w:cstheme="majorBidi"/>
          <w:b/>
          <w:bCs/>
          <w:color w:val="auto"/>
          <w:sz w:val="20"/>
          <w:szCs w:val="20"/>
        </w:rPr>
        <w:t>2017</w:t>
      </w:r>
      <w:r w:rsidRPr="00217F5D">
        <w:rPr>
          <w:rFonts w:asciiTheme="majorBidi" w:hAnsiTheme="majorBidi" w:cstheme="majorBidi"/>
          <w:b/>
          <w:bCs/>
          <w:color w:val="auto"/>
          <w:sz w:val="20"/>
          <w:szCs w:val="20"/>
        </w:rPr>
        <w:tab/>
        <w:t xml:space="preserve">Ph.D. in Management </w:t>
      </w:r>
      <w:r w:rsidRPr="00217F5D">
        <w:rPr>
          <w:rFonts w:asciiTheme="majorBidi" w:hAnsiTheme="majorBidi" w:cstheme="majorBidi"/>
          <w:b/>
          <w:bCs/>
          <w:color w:val="auto"/>
          <w:sz w:val="20"/>
          <w:szCs w:val="20"/>
        </w:rPr>
        <w:tab/>
      </w:r>
      <w:r w:rsidRPr="00217F5D">
        <w:rPr>
          <w:rFonts w:asciiTheme="majorBidi" w:hAnsiTheme="majorBidi" w:cstheme="majorBidi"/>
          <w:b/>
          <w:bCs/>
          <w:color w:val="auto"/>
          <w:sz w:val="20"/>
          <w:szCs w:val="20"/>
        </w:rPr>
        <w:tab/>
      </w:r>
      <w:r w:rsidRPr="00217F5D">
        <w:rPr>
          <w:rFonts w:asciiTheme="majorBidi" w:hAnsiTheme="majorBidi" w:cstheme="majorBidi"/>
          <w:b/>
          <w:bCs/>
          <w:color w:val="auto"/>
          <w:sz w:val="20"/>
          <w:szCs w:val="20"/>
        </w:rPr>
        <w:tab/>
      </w:r>
      <w:r w:rsidRPr="00217F5D">
        <w:rPr>
          <w:rFonts w:asciiTheme="majorBidi" w:hAnsiTheme="majorBidi" w:cstheme="majorBidi"/>
          <w:b/>
          <w:bCs/>
          <w:color w:val="auto"/>
          <w:sz w:val="20"/>
          <w:szCs w:val="20"/>
        </w:rPr>
        <w:tab/>
      </w:r>
      <w:r w:rsidRPr="00217F5D">
        <w:rPr>
          <w:rFonts w:asciiTheme="majorBidi" w:hAnsiTheme="majorBidi" w:cstheme="majorBidi"/>
          <w:b/>
          <w:bCs/>
          <w:color w:val="auto"/>
          <w:sz w:val="20"/>
          <w:szCs w:val="20"/>
        </w:rPr>
        <w:tab/>
      </w:r>
      <w:r w:rsidRPr="00217F5D">
        <w:rPr>
          <w:rFonts w:asciiTheme="majorBidi" w:hAnsiTheme="majorBidi" w:cstheme="majorBidi"/>
          <w:color w:val="auto"/>
          <w:sz w:val="20"/>
          <w:szCs w:val="20"/>
        </w:rPr>
        <w:t xml:space="preserve">Lancaster University Management School, UK </w:t>
      </w:r>
    </w:p>
    <w:p w14:paraId="1B17DC77" w14:textId="77777777" w:rsidR="00E11CAB" w:rsidRPr="00217F5D" w:rsidRDefault="00E11CAB" w:rsidP="00E11CAB">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Thesis: Small Firms and their banks. Degree awarded forthwith.</w:t>
      </w:r>
    </w:p>
    <w:p w14:paraId="7D717A19" w14:textId="77777777" w:rsidR="00E11CAB" w:rsidRPr="00217F5D" w:rsidRDefault="00E11CAB" w:rsidP="00E11CAB">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Examination committee: Professor Neil Lee (London School of Economics), Dr. Danny </w:t>
      </w:r>
      <w:proofErr w:type="spellStart"/>
      <w:r w:rsidRPr="00217F5D">
        <w:rPr>
          <w:rFonts w:asciiTheme="majorBidi" w:hAnsiTheme="majorBidi" w:cstheme="majorBidi"/>
          <w:color w:val="auto"/>
          <w:sz w:val="20"/>
          <w:szCs w:val="20"/>
        </w:rPr>
        <w:t>Soetanto</w:t>
      </w:r>
      <w:proofErr w:type="spellEnd"/>
      <w:r w:rsidRPr="00217F5D">
        <w:rPr>
          <w:rFonts w:asciiTheme="majorBidi" w:hAnsiTheme="majorBidi" w:cstheme="majorBidi"/>
          <w:color w:val="auto"/>
          <w:sz w:val="20"/>
          <w:szCs w:val="20"/>
        </w:rPr>
        <w:t xml:space="preserve"> (Internal</w:t>
      </w:r>
      <w:proofErr w:type="gramStart"/>
      <w:r w:rsidRPr="00217F5D">
        <w:rPr>
          <w:rFonts w:asciiTheme="majorBidi" w:hAnsiTheme="majorBidi" w:cstheme="majorBidi"/>
          <w:color w:val="auto"/>
          <w:sz w:val="20"/>
          <w:szCs w:val="20"/>
        </w:rPr>
        <w:t>);</w:t>
      </w:r>
      <w:proofErr w:type="gramEnd"/>
      <w:r w:rsidRPr="00217F5D">
        <w:rPr>
          <w:rFonts w:asciiTheme="majorBidi" w:hAnsiTheme="majorBidi" w:cstheme="majorBidi"/>
          <w:color w:val="auto"/>
          <w:sz w:val="20"/>
          <w:szCs w:val="20"/>
        </w:rPr>
        <w:t xml:space="preserve"> </w:t>
      </w:r>
    </w:p>
    <w:p w14:paraId="05660C1E" w14:textId="77777777" w:rsidR="00E11CAB" w:rsidRPr="00217F5D" w:rsidRDefault="00E11CAB" w:rsidP="00E11CAB">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Advisory committee: Professor Mark Freel, Dr Li Xiao</w:t>
      </w:r>
    </w:p>
    <w:p w14:paraId="19B155BE" w14:textId="77777777" w:rsidR="00E11CAB" w:rsidRPr="00217F5D" w:rsidRDefault="00E11CAB" w:rsidP="006E0C75">
      <w:pPr>
        <w:pStyle w:val="Default"/>
        <w:rPr>
          <w:rFonts w:asciiTheme="majorBidi" w:hAnsiTheme="majorBidi" w:cstheme="majorBidi"/>
          <w:b/>
          <w:bCs/>
          <w:color w:val="auto"/>
          <w:sz w:val="20"/>
          <w:szCs w:val="20"/>
        </w:rPr>
      </w:pPr>
    </w:p>
    <w:p w14:paraId="073D397B" w14:textId="6FD2FC2F" w:rsidR="00E11CAB" w:rsidRPr="00217F5D" w:rsidRDefault="00E11CAB" w:rsidP="006E0C75">
      <w:pPr>
        <w:pStyle w:val="Default"/>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 xml:space="preserve">Others: </w:t>
      </w:r>
    </w:p>
    <w:tbl>
      <w:tblPr>
        <w:tblW w:w="0" w:type="auto"/>
        <w:tblLook w:val="04A0" w:firstRow="1" w:lastRow="0" w:firstColumn="1" w:lastColumn="0" w:noHBand="0" w:noVBand="1"/>
      </w:tblPr>
      <w:tblGrid>
        <w:gridCol w:w="704"/>
        <w:gridCol w:w="6036"/>
        <w:gridCol w:w="3370"/>
      </w:tblGrid>
      <w:tr w:rsidR="00E11CAB" w:rsidRPr="00217F5D" w14:paraId="2ACC7212" w14:textId="77777777" w:rsidTr="00E11CAB">
        <w:tc>
          <w:tcPr>
            <w:tcW w:w="704" w:type="dxa"/>
          </w:tcPr>
          <w:p w14:paraId="7DE870FA" w14:textId="56CA70F5" w:rsidR="00E11CAB" w:rsidRPr="00217F5D" w:rsidRDefault="00E11CAB" w:rsidP="006E0C75">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2023</w:t>
            </w:r>
          </w:p>
        </w:tc>
        <w:tc>
          <w:tcPr>
            <w:tcW w:w="6036" w:type="dxa"/>
          </w:tcPr>
          <w:p w14:paraId="59433389" w14:textId="276A6AD3" w:rsidR="00E11CAB" w:rsidRPr="00217F5D" w:rsidRDefault="00E11CAB" w:rsidP="006E0C75">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Postgraduate Certificate in Teaching in Higher Education</w:t>
            </w:r>
          </w:p>
        </w:tc>
        <w:tc>
          <w:tcPr>
            <w:tcW w:w="3370" w:type="dxa"/>
          </w:tcPr>
          <w:p w14:paraId="021CED68" w14:textId="0B55B7C0" w:rsidR="00E11CAB" w:rsidRPr="00217F5D" w:rsidRDefault="00E11CAB" w:rsidP="00E11CAB">
            <w:pPr>
              <w:pStyle w:val="Default"/>
              <w:jc w:val="right"/>
              <w:rPr>
                <w:rFonts w:asciiTheme="majorBidi" w:hAnsiTheme="majorBidi" w:cstheme="majorBidi"/>
                <w:b/>
                <w:bCs/>
                <w:color w:val="auto"/>
                <w:sz w:val="20"/>
                <w:szCs w:val="20"/>
              </w:rPr>
            </w:pPr>
            <w:r w:rsidRPr="00217F5D">
              <w:rPr>
                <w:rFonts w:asciiTheme="majorBidi" w:hAnsiTheme="majorBidi" w:cstheme="majorBidi"/>
                <w:color w:val="auto"/>
                <w:sz w:val="20"/>
                <w:szCs w:val="20"/>
              </w:rPr>
              <w:t>University of Kent, UK</w:t>
            </w:r>
          </w:p>
        </w:tc>
      </w:tr>
      <w:tr w:rsidR="00E11CAB" w:rsidRPr="00217F5D" w14:paraId="243C1DF5" w14:textId="77777777" w:rsidTr="00E11CAB">
        <w:tc>
          <w:tcPr>
            <w:tcW w:w="704" w:type="dxa"/>
          </w:tcPr>
          <w:p w14:paraId="557A0EF6" w14:textId="46599AB3" w:rsidR="00E11CAB" w:rsidRPr="00217F5D" w:rsidRDefault="00E11CAB" w:rsidP="006E0C75">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2022</w:t>
            </w:r>
          </w:p>
        </w:tc>
        <w:tc>
          <w:tcPr>
            <w:tcW w:w="6036" w:type="dxa"/>
          </w:tcPr>
          <w:p w14:paraId="469CC976" w14:textId="3C304224" w:rsidR="00E11CAB" w:rsidRPr="00217F5D" w:rsidRDefault="00E11CAB" w:rsidP="006E0C75">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Postgraduate Certificate in University Teaching</w:t>
            </w:r>
          </w:p>
        </w:tc>
        <w:tc>
          <w:tcPr>
            <w:tcW w:w="3370" w:type="dxa"/>
          </w:tcPr>
          <w:p w14:paraId="07E98265" w14:textId="094974FC" w:rsidR="00E11CAB" w:rsidRPr="00217F5D" w:rsidRDefault="00E11CAB" w:rsidP="00E11CAB">
            <w:pPr>
              <w:pStyle w:val="Default"/>
              <w:jc w:val="right"/>
              <w:rPr>
                <w:rFonts w:asciiTheme="majorBidi" w:hAnsiTheme="majorBidi" w:cstheme="majorBidi"/>
                <w:color w:val="auto"/>
                <w:sz w:val="20"/>
                <w:szCs w:val="20"/>
              </w:rPr>
            </w:pPr>
            <w:r w:rsidRPr="00217F5D">
              <w:rPr>
                <w:rFonts w:asciiTheme="majorBidi" w:hAnsiTheme="majorBidi" w:cstheme="majorBidi"/>
                <w:color w:val="auto"/>
                <w:sz w:val="20"/>
                <w:szCs w:val="20"/>
              </w:rPr>
              <w:t>University of Ottawa, Canada</w:t>
            </w:r>
          </w:p>
        </w:tc>
      </w:tr>
      <w:tr w:rsidR="00E11CAB" w:rsidRPr="00217F5D" w14:paraId="128E2E6F" w14:textId="77777777" w:rsidTr="00E11CAB">
        <w:tc>
          <w:tcPr>
            <w:tcW w:w="704" w:type="dxa"/>
          </w:tcPr>
          <w:p w14:paraId="32822023" w14:textId="09CB538C" w:rsidR="00E11CAB" w:rsidRPr="00217F5D" w:rsidRDefault="00E11CAB" w:rsidP="006E0C75">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2013</w:t>
            </w:r>
          </w:p>
        </w:tc>
        <w:tc>
          <w:tcPr>
            <w:tcW w:w="6036" w:type="dxa"/>
          </w:tcPr>
          <w:p w14:paraId="4517BB40" w14:textId="20142E9D" w:rsidR="00E11CAB" w:rsidRPr="00217F5D" w:rsidRDefault="00E11CAB" w:rsidP="006E0C75">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M.Sc. in Management</w:t>
            </w:r>
          </w:p>
        </w:tc>
        <w:tc>
          <w:tcPr>
            <w:tcW w:w="3370" w:type="dxa"/>
          </w:tcPr>
          <w:p w14:paraId="3A776C9A" w14:textId="2AC0463C" w:rsidR="00E11CAB" w:rsidRPr="00217F5D" w:rsidRDefault="00E11CAB" w:rsidP="00E11CAB">
            <w:pPr>
              <w:pStyle w:val="Default"/>
              <w:jc w:val="right"/>
              <w:rPr>
                <w:rFonts w:asciiTheme="majorBidi" w:hAnsiTheme="majorBidi" w:cstheme="majorBidi"/>
                <w:color w:val="auto"/>
                <w:sz w:val="20"/>
                <w:szCs w:val="20"/>
              </w:rPr>
            </w:pPr>
            <w:r w:rsidRPr="00217F5D">
              <w:rPr>
                <w:rFonts w:asciiTheme="majorBidi" w:hAnsiTheme="majorBidi" w:cstheme="majorBidi"/>
                <w:color w:val="auto"/>
                <w:sz w:val="20"/>
                <w:szCs w:val="20"/>
              </w:rPr>
              <w:t>University of Ottawa, Canada</w:t>
            </w:r>
          </w:p>
        </w:tc>
      </w:tr>
      <w:tr w:rsidR="00E11CAB" w:rsidRPr="00217F5D" w14:paraId="06F477CA" w14:textId="77777777" w:rsidTr="00E11CAB">
        <w:tc>
          <w:tcPr>
            <w:tcW w:w="704" w:type="dxa"/>
          </w:tcPr>
          <w:p w14:paraId="5751C8ED" w14:textId="47DD36AD" w:rsidR="00E11CAB" w:rsidRPr="00217F5D" w:rsidRDefault="00E11CAB" w:rsidP="006E0C75">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2008</w:t>
            </w:r>
          </w:p>
        </w:tc>
        <w:tc>
          <w:tcPr>
            <w:tcW w:w="6036" w:type="dxa"/>
          </w:tcPr>
          <w:p w14:paraId="779616CB" w14:textId="181288F6" w:rsidR="00E11CAB" w:rsidRPr="00217F5D" w:rsidRDefault="00E11CAB" w:rsidP="006E0C75">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M.Sc. in Information Technology </w:t>
            </w:r>
          </w:p>
        </w:tc>
        <w:tc>
          <w:tcPr>
            <w:tcW w:w="3370" w:type="dxa"/>
          </w:tcPr>
          <w:p w14:paraId="53F55CC3" w14:textId="7B66D5FE" w:rsidR="00E11CAB" w:rsidRPr="00217F5D" w:rsidRDefault="00E11CAB" w:rsidP="00E11CAB">
            <w:pPr>
              <w:pStyle w:val="Default"/>
              <w:jc w:val="right"/>
              <w:rPr>
                <w:rFonts w:asciiTheme="majorBidi" w:hAnsiTheme="majorBidi" w:cstheme="majorBidi"/>
                <w:color w:val="auto"/>
                <w:sz w:val="20"/>
                <w:szCs w:val="20"/>
              </w:rPr>
            </w:pPr>
            <w:r w:rsidRPr="00217F5D">
              <w:rPr>
                <w:rFonts w:asciiTheme="majorBidi" w:hAnsiTheme="majorBidi" w:cstheme="majorBidi"/>
                <w:color w:val="auto"/>
                <w:sz w:val="20"/>
                <w:szCs w:val="20"/>
              </w:rPr>
              <w:t>Shahid Beheshti University, Iran</w:t>
            </w:r>
          </w:p>
        </w:tc>
      </w:tr>
      <w:tr w:rsidR="00E11CAB" w:rsidRPr="00217F5D" w14:paraId="6D369DA5" w14:textId="77777777" w:rsidTr="00E11CAB">
        <w:tc>
          <w:tcPr>
            <w:tcW w:w="704" w:type="dxa"/>
          </w:tcPr>
          <w:p w14:paraId="104111AE" w14:textId="3A8C445C" w:rsidR="00E11CAB" w:rsidRPr="00217F5D" w:rsidRDefault="00E11CAB" w:rsidP="006E0C75">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2005</w:t>
            </w:r>
          </w:p>
        </w:tc>
        <w:tc>
          <w:tcPr>
            <w:tcW w:w="6036" w:type="dxa"/>
          </w:tcPr>
          <w:p w14:paraId="2B50030C" w14:textId="7161FE1E" w:rsidR="00E11CAB" w:rsidRPr="00217F5D" w:rsidRDefault="00E11CAB" w:rsidP="006E0C75">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B.Sc. in Industrial Engineering</w:t>
            </w:r>
          </w:p>
        </w:tc>
        <w:tc>
          <w:tcPr>
            <w:tcW w:w="3370" w:type="dxa"/>
          </w:tcPr>
          <w:p w14:paraId="3791BE19" w14:textId="43B15399" w:rsidR="00E11CAB" w:rsidRPr="00217F5D" w:rsidRDefault="00E11CAB" w:rsidP="00E11CAB">
            <w:pPr>
              <w:pStyle w:val="Default"/>
              <w:jc w:val="right"/>
              <w:rPr>
                <w:rFonts w:asciiTheme="majorBidi" w:hAnsiTheme="majorBidi" w:cstheme="majorBidi"/>
                <w:color w:val="auto"/>
                <w:sz w:val="20"/>
                <w:szCs w:val="20"/>
              </w:rPr>
            </w:pPr>
            <w:r w:rsidRPr="00217F5D">
              <w:rPr>
                <w:rFonts w:asciiTheme="majorBidi" w:hAnsiTheme="majorBidi" w:cstheme="majorBidi"/>
                <w:color w:val="auto"/>
                <w:sz w:val="20"/>
                <w:szCs w:val="20"/>
              </w:rPr>
              <w:t>Polytechnic of Tehran, Iran</w:t>
            </w:r>
          </w:p>
        </w:tc>
      </w:tr>
    </w:tbl>
    <w:p w14:paraId="7AF065D1" w14:textId="04E0F997" w:rsidR="00817ED3" w:rsidRPr="00217F5D" w:rsidRDefault="006136C2" w:rsidP="006E0C75">
      <w:pPr>
        <w:pStyle w:val="Default"/>
        <w:rPr>
          <w:rFonts w:asciiTheme="majorBidi" w:hAnsiTheme="majorBidi" w:cstheme="majorBidi"/>
          <w:color w:val="auto"/>
          <w:sz w:val="20"/>
          <w:szCs w:val="20"/>
        </w:rPr>
      </w:pPr>
      <w:r w:rsidRPr="00217F5D">
        <w:rPr>
          <w:rFonts w:asciiTheme="majorBidi" w:hAnsiTheme="majorBidi" w:cstheme="majorBidi"/>
          <w:b/>
          <w:bCs/>
          <w:color w:val="auto"/>
          <w:sz w:val="20"/>
          <w:szCs w:val="20"/>
        </w:rPr>
        <w:tab/>
      </w:r>
      <w:r w:rsidRPr="00217F5D">
        <w:rPr>
          <w:rFonts w:asciiTheme="majorBidi" w:hAnsiTheme="majorBidi" w:cstheme="majorBidi"/>
          <w:b/>
          <w:bCs/>
          <w:color w:val="auto"/>
          <w:sz w:val="20"/>
          <w:szCs w:val="20"/>
        </w:rPr>
        <w:tab/>
      </w:r>
      <w:r w:rsidR="00E11CAB" w:rsidRPr="00217F5D">
        <w:rPr>
          <w:rFonts w:asciiTheme="majorBidi" w:hAnsiTheme="majorBidi" w:cstheme="majorBidi"/>
          <w:b/>
          <w:bCs/>
          <w:color w:val="auto"/>
          <w:sz w:val="20"/>
          <w:szCs w:val="20"/>
        </w:rPr>
        <w:tab/>
      </w:r>
      <w:r w:rsidR="00E11CAB" w:rsidRPr="00217F5D">
        <w:rPr>
          <w:rFonts w:asciiTheme="majorBidi" w:hAnsiTheme="majorBidi" w:cstheme="majorBidi"/>
          <w:b/>
          <w:bCs/>
          <w:color w:val="auto"/>
          <w:sz w:val="20"/>
          <w:szCs w:val="20"/>
        </w:rPr>
        <w:tab/>
      </w:r>
      <w:r w:rsidR="00E11CAB" w:rsidRPr="00217F5D">
        <w:rPr>
          <w:rFonts w:asciiTheme="majorBidi" w:hAnsiTheme="majorBidi" w:cstheme="majorBidi"/>
          <w:b/>
          <w:bCs/>
          <w:color w:val="auto"/>
          <w:sz w:val="20"/>
          <w:szCs w:val="20"/>
        </w:rPr>
        <w:tab/>
      </w:r>
    </w:p>
    <w:p w14:paraId="15876F5E" w14:textId="055C0733" w:rsidR="00817ED3" w:rsidRPr="00217F5D" w:rsidRDefault="00885733" w:rsidP="00217F5D">
      <w:pPr>
        <w:pStyle w:val="Default"/>
        <w:spacing w:before="240" w:after="240"/>
        <w:rPr>
          <w:rFonts w:asciiTheme="majorBidi" w:hAnsiTheme="majorBidi" w:cstheme="majorBidi"/>
          <w:b/>
          <w:bCs/>
          <w:i/>
          <w:iCs/>
          <w:color w:val="auto"/>
          <w:sz w:val="20"/>
          <w:szCs w:val="20"/>
        </w:rPr>
      </w:pPr>
      <w:r w:rsidRPr="00217F5D">
        <w:rPr>
          <w:rFonts w:asciiTheme="majorBidi" w:hAnsiTheme="majorBidi" w:cstheme="majorBidi"/>
          <w:b/>
          <w:bCs/>
          <w:i/>
          <w:iCs/>
          <w:color w:val="auto"/>
          <w:sz w:val="20"/>
          <w:szCs w:val="20"/>
        </w:rPr>
        <w:t xml:space="preserve">Academic </w:t>
      </w:r>
      <w:r w:rsidR="00995690" w:rsidRPr="00217F5D">
        <w:rPr>
          <w:rFonts w:asciiTheme="majorBidi" w:hAnsiTheme="majorBidi" w:cstheme="majorBidi"/>
          <w:b/>
          <w:bCs/>
          <w:i/>
          <w:iCs/>
          <w:color w:val="auto"/>
          <w:sz w:val="20"/>
          <w:szCs w:val="20"/>
        </w:rPr>
        <w:t>Employment</w:t>
      </w:r>
      <w:r w:rsidRPr="00217F5D">
        <w:rPr>
          <w:rFonts w:asciiTheme="majorBidi" w:hAnsiTheme="majorBidi" w:cstheme="majorBidi"/>
          <w:b/>
          <w:bCs/>
          <w:i/>
          <w:iCs/>
          <w:color w:val="auto"/>
          <w:sz w:val="20"/>
          <w:szCs w:val="20"/>
        </w:rPr>
        <w:t>:</w:t>
      </w:r>
    </w:p>
    <w:p w14:paraId="6D106EB1" w14:textId="065FA9CC" w:rsidR="00F1606D" w:rsidRPr="00217F5D" w:rsidRDefault="00F1606D" w:rsidP="006E0C75">
      <w:pPr>
        <w:pStyle w:val="Default"/>
        <w:rPr>
          <w:rFonts w:asciiTheme="majorBidi" w:hAnsiTheme="majorBidi" w:cstheme="majorBidi"/>
          <w:b/>
          <w:bCs/>
          <w:color w:val="auto"/>
          <w:sz w:val="20"/>
          <w:szCs w:val="20"/>
        </w:rPr>
      </w:pPr>
      <w:r w:rsidRPr="00217F5D">
        <w:rPr>
          <w:rFonts w:asciiTheme="majorBidi" w:hAnsiTheme="majorBidi" w:cstheme="majorBidi"/>
          <w:color w:val="auto"/>
          <w:sz w:val="20"/>
          <w:szCs w:val="20"/>
        </w:rPr>
        <w:t xml:space="preserve">2023- </w:t>
      </w:r>
      <w:r w:rsidRPr="00217F5D">
        <w:rPr>
          <w:rFonts w:asciiTheme="majorBidi" w:hAnsiTheme="majorBidi" w:cstheme="majorBidi"/>
          <w:b/>
          <w:bCs/>
          <w:color w:val="auto"/>
          <w:sz w:val="20"/>
          <w:szCs w:val="20"/>
        </w:rPr>
        <w:tab/>
      </w:r>
      <w:r w:rsidRPr="00217F5D">
        <w:rPr>
          <w:rFonts w:asciiTheme="majorBidi" w:hAnsiTheme="majorBidi" w:cstheme="majorBidi"/>
          <w:b/>
          <w:bCs/>
          <w:color w:val="auto"/>
          <w:sz w:val="20"/>
          <w:szCs w:val="20"/>
        </w:rPr>
        <w:tab/>
        <w:t xml:space="preserve">Assistant </w:t>
      </w:r>
      <w:r w:rsidR="00BE4EE8" w:rsidRPr="00217F5D">
        <w:rPr>
          <w:rFonts w:asciiTheme="majorBidi" w:hAnsiTheme="majorBidi" w:cstheme="majorBidi"/>
          <w:b/>
          <w:bCs/>
          <w:color w:val="auto"/>
          <w:sz w:val="20"/>
          <w:szCs w:val="20"/>
        </w:rPr>
        <w:t xml:space="preserve">professor </w:t>
      </w:r>
      <w:r w:rsidRPr="00217F5D">
        <w:rPr>
          <w:rFonts w:asciiTheme="majorBidi" w:hAnsiTheme="majorBidi" w:cstheme="majorBidi"/>
          <w:b/>
          <w:bCs/>
          <w:color w:val="auto"/>
          <w:sz w:val="20"/>
          <w:szCs w:val="20"/>
        </w:rPr>
        <w:t xml:space="preserve">in </w:t>
      </w:r>
      <w:r w:rsidR="00BE4EE8" w:rsidRPr="00217F5D">
        <w:rPr>
          <w:rFonts w:asciiTheme="majorBidi" w:hAnsiTheme="majorBidi" w:cstheme="majorBidi"/>
          <w:b/>
          <w:bCs/>
          <w:color w:val="auto"/>
          <w:sz w:val="20"/>
          <w:szCs w:val="20"/>
        </w:rPr>
        <w:t xml:space="preserve">Entrepreneurship </w:t>
      </w:r>
      <w:r w:rsidRPr="00217F5D">
        <w:rPr>
          <w:rFonts w:asciiTheme="majorBidi" w:hAnsiTheme="majorBidi" w:cstheme="majorBidi"/>
          <w:b/>
          <w:bCs/>
          <w:color w:val="auto"/>
          <w:sz w:val="20"/>
          <w:szCs w:val="20"/>
        </w:rPr>
        <w:t>&amp; Innovation</w:t>
      </w:r>
    </w:p>
    <w:p w14:paraId="57E90C08" w14:textId="6DE206F6" w:rsidR="00F1606D" w:rsidRPr="00217F5D" w:rsidRDefault="00F1606D" w:rsidP="006E0C75">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ab/>
      </w:r>
      <w:r w:rsidR="00BE4EE8" w:rsidRPr="00217F5D">
        <w:rPr>
          <w:rFonts w:asciiTheme="majorBidi" w:hAnsiTheme="majorBidi" w:cstheme="majorBidi"/>
          <w:color w:val="auto"/>
          <w:sz w:val="20"/>
          <w:szCs w:val="20"/>
        </w:rPr>
        <w:tab/>
      </w:r>
      <w:r w:rsidRPr="00217F5D">
        <w:rPr>
          <w:rFonts w:asciiTheme="majorBidi" w:hAnsiTheme="majorBidi" w:cstheme="majorBidi"/>
          <w:color w:val="auto"/>
          <w:sz w:val="20"/>
          <w:szCs w:val="20"/>
        </w:rPr>
        <w:t>Faculty of Professional Studies and Liberal Arts, York University, Toronto, Canada</w:t>
      </w:r>
    </w:p>
    <w:p w14:paraId="72986F0E" w14:textId="77777777" w:rsidR="006E0C75" w:rsidRPr="00217F5D" w:rsidRDefault="006E0C75" w:rsidP="006E0C75">
      <w:pPr>
        <w:pStyle w:val="Default"/>
        <w:rPr>
          <w:rFonts w:asciiTheme="majorBidi" w:hAnsiTheme="majorBidi" w:cstheme="majorBidi"/>
          <w:b/>
          <w:bCs/>
          <w:color w:val="auto"/>
          <w:sz w:val="20"/>
          <w:szCs w:val="20"/>
        </w:rPr>
      </w:pPr>
    </w:p>
    <w:p w14:paraId="69167E3F" w14:textId="32D36362" w:rsidR="00067683" w:rsidRPr="00217F5D" w:rsidRDefault="00067683" w:rsidP="006E0C75">
      <w:pPr>
        <w:pStyle w:val="Default"/>
        <w:rPr>
          <w:rFonts w:asciiTheme="majorBidi" w:hAnsiTheme="majorBidi" w:cstheme="majorBidi"/>
          <w:b/>
          <w:bCs/>
          <w:color w:val="auto"/>
          <w:sz w:val="20"/>
          <w:szCs w:val="20"/>
        </w:rPr>
      </w:pPr>
      <w:r w:rsidRPr="00217F5D">
        <w:rPr>
          <w:rFonts w:asciiTheme="majorBidi" w:hAnsiTheme="majorBidi" w:cstheme="majorBidi"/>
          <w:color w:val="auto"/>
          <w:sz w:val="20"/>
          <w:szCs w:val="20"/>
        </w:rPr>
        <w:t>2021</w:t>
      </w:r>
      <w:r w:rsidR="00F1606D" w:rsidRPr="00217F5D">
        <w:rPr>
          <w:rFonts w:asciiTheme="majorBidi" w:hAnsiTheme="majorBidi" w:cstheme="majorBidi"/>
          <w:color w:val="auto"/>
          <w:sz w:val="20"/>
          <w:szCs w:val="20"/>
        </w:rPr>
        <w:t>-2023</w:t>
      </w:r>
      <w:r w:rsidRPr="00217F5D">
        <w:rPr>
          <w:rFonts w:asciiTheme="majorBidi" w:hAnsiTheme="majorBidi" w:cstheme="majorBidi"/>
          <w:b/>
          <w:bCs/>
          <w:color w:val="auto"/>
          <w:sz w:val="20"/>
          <w:szCs w:val="20"/>
        </w:rPr>
        <w:tab/>
      </w:r>
      <w:r w:rsidR="00C7014D" w:rsidRPr="00217F5D">
        <w:rPr>
          <w:rFonts w:asciiTheme="majorBidi" w:hAnsiTheme="majorBidi" w:cstheme="majorBidi"/>
          <w:b/>
          <w:bCs/>
          <w:color w:val="auto"/>
          <w:sz w:val="20"/>
          <w:szCs w:val="20"/>
        </w:rPr>
        <w:t>Assistant professor</w:t>
      </w:r>
      <w:r w:rsidR="00921210" w:rsidRPr="00217F5D">
        <w:rPr>
          <w:rFonts w:asciiTheme="majorBidi" w:hAnsiTheme="majorBidi" w:cstheme="majorBidi"/>
          <w:b/>
          <w:bCs/>
          <w:color w:val="auto"/>
          <w:sz w:val="20"/>
          <w:szCs w:val="20"/>
        </w:rPr>
        <w:t xml:space="preserve"> in </w:t>
      </w:r>
      <w:r w:rsidR="00071B60" w:rsidRPr="00217F5D">
        <w:rPr>
          <w:rFonts w:asciiTheme="majorBidi" w:hAnsiTheme="majorBidi" w:cstheme="majorBidi"/>
          <w:b/>
          <w:bCs/>
          <w:color w:val="auto"/>
          <w:sz w:val="20"/>
          <w:szCs w:val="20"/>
        </w:rPr>
        <w:t>Entrepreneurship</w:t>
      </w:r>
      <w:r w:rsidR="00BE4EE8" w:rsidRPr="00217F5D">
        <w:rPr>
          <w:rFonts w:asciiTheme="majorBidi" w:hAnsiTheme="majorBidi" w:cstheme="majorBidi"/>
          <w:b/>
          <w:bCs/>
          <w:color w:val="auto"/>
          <w:sz w:val="20"/>
          <w:szCs w:val="20"/>
        </w:rPr>
        <w:t xml:space="preserve"> &amp; Innovation</w:t>
      </w:r>
      <w:r w:rsidRPr="00217F5D">
        <w:rPr>
          <w:rFonts w:asciiTheme="majorBidi" w:hAnsiTheme="majorBidi" w:cstheme="majorBidi"/>
          <w:b/>
          <w:bCs/>
          <w:color w:val="auto"/>
          <w:sz w:val="20"/>
          <w:szCs w:val="20"/>
        </w:rPr>
        <w:t xml:space="preserve"> </w:t>
      </w:r>
    </w:p>
    <w:p w14:paraId="5B534E29" w14:textId="128B3220" w:rsidR="00067683" w:rsidRPr="00217F5D" w:rsidRDefault="00067683" w:rsidP="006E0C75">
      <w:pPr>
        <w:pStyle w:val="Default"/>
        <w:rPr>
          <w:rFonts w:asciiTheme="majorBidi" w:hAnsiTheme="majorBidi" w:cstheme="majorBidi"/>
          <w:color w:val="auto"/>
          <w:sz w:val="20"/>
          <w:szCs w:val="20"/>
        </w:rPr>
      </w:pPr>
      <w:r w:rsidRPr="00217F5D">
        <w:rPr>
          <w:rFonts w:asciiTheme="majorBidi" w:hAnsiTheme="majorBidi" w:cstheme="majorBidi"/>
          <w:b/>
          <w:bCs/>
          <w:color w:val="auto"/>
          <w:sz w:val="20"/>
          <w:szCs w:val="20"/>
        </w:rPr>
        <w:tab/>
      </w:r>
      <w:r w:rsidR="00BE4EE8" w:rsidRPr="00217F5D">
        <w:rPr>
          <w:rFonts w:asciiTheme="majorBidi" w:hAnsiTheme="majorBidi" w:cstheme="majorBidi"/>
          <w:b/>
          <w:bCs/>
          <w:color w:val="auto"/>
          <w:sz w:val="20"/>
          <w:szCs w:val="20"/>
        </w:rPr>
        <w:tab/>
      </w:r>
      <w:r w:rsidRPr="00217F5D">
        <w:rPr>
          <w:rFonts w:asciiTheme="majorBidi" w:hAnsiTheme="majorBidi" w:cstheme="majorBidi"/>
          <w:color w:val="auto"/>
          <w:sz w:val="20"/>
          <w:szCs w:val="20"/>
        </w:rPr>
        <w:t xml:space="preserve">Kent Business School, </w:t>
      </w:r>
      <w:r w:rsidR="006136C2" w:rsidRPr="00217F5D">
        <w:rPr>
          <w:rFonts w:asciiTheme="majorBidi" w:hAnsiTheme="majorBidi" w:cstheme="majorBidi"/>
          <w:color w:val="auto"/>
          <w:sz w:val="20"/>
          <w:szCs w:val="20"/>
        </w:rPr>
        <w:t>Kent, UK</w:t>
      </w:r>
    </w:p>
    <w:p w14:paraId="7FE3DC1C" w14:textId="77777777" w:rsidR="006E0C75" w:rsidRPr="00217F5D" w:rsidRDefault="006E0C75" w:rsidP="006E0C75">
      <w:pPr>
        <w:pStyle w:val="Default"/>
        <w:rPr>
          <w:rFonts w:asciiTheme="majorBidi" w:hAnsiTheme="majorBidi" w:cstheme="majorBidi"/>
          <w:b/>
          <w:bCs/>
          <w:color w:val="auto"/>
          <w:sz w:val="20"/>
          <w:szCs w:val="20"/>
        </w:rPr>
      </w:pPr>
    </w:p>
    <w:p w14:paraId="30646C35" w14:textId="5CE95EBA" w:rsidR="000E73E2" w:rsidRPr="00217F5D" w:rsidRDefault="000E73E2" w:rsidP="006E0C75">
      <w:pPr>
        <w:pStyle w:val="Default"/>
        <w:rPr>
          <w:rFonts w:asciiTheme="majorBidi" w:hAnsiTheme="majorBidi" w:cstheme="majorBidi"/>
          <w:b/>
          <w:bCs/>
          <w:color w:val="auto"/>
          <w:sz w:val="20"/>
          <w:szCs w:val="20"/>
        </w:rPr>
      </w:pPr>
      <w:r w:rsidRPr="00217F5D">
        <w:rPr>
          <w:rFonts w:asciiTheme="majorBidi" w:hAnsiTheme="majorBidi" w:cstheme="majorBidi"/>
          <w:color w:val="auto"/>
          <w:sz w:val="20"/>
          <w:szCs w:val="20"/>
        </w:rPr>
        <w:t>2022</w:t>
      </w:r>
      <w:r w:rsidR="00F1606D" w:rsidRPr="00217F5D">
        <w:rPr>
          <w:rFonts w:asciiTheme="majorBidi" w:hAnsiTheme="majorBidi" w:cstheme="majorBidi"/>
          <w:color w:val="auto"/>
          <w:sz w:val="20"/>
          <w:szCs w:val="20"/>
        </w:rPr>
        <w:t>-2025</w:t>
      </w:r>
      <w:r w:rsidRPr="00217F5D">
        <w:rPr>
          <w:rFonts w:asciiTheme="majorBidi" w:hAnsiTheme="majorBidi" w:cstheme="majorBidi"/>
          <w:color w:val="auto"/>
          <w:sz w:val="20"/>
          <w:szCs w:val="20"/>
        </w:rPr>
        <w:tab/>
      </w:r>
      <w:r w:rsidRPr="00217F5D">
        <w:rPr>
          <w:rFonts w:asciiTheme="majorBidi" w:hAnsiTheme="majorBidi" w:cstheme="majorBidi"/>
          <w:b/>
          <w:bCs/>
          <w:color w:val="auto"/>
          <w:sz w:val="20"/>
          <w:szCs w:val="20"/>
        </w:rPr>
        <w:t>Adjunct professor</w:t>
      </w:r>
    </w:p>
    <w:p w14:paraId="64D3A726" w14:textId="7DD0E160" w:rsidR="000E73E2" w:rsidRPr="00217F5D" w:rsidRDefault="000E73E2" w:rsidP="006E0C75">
      <w:pPr>
        <w:pStyle w:val="Default"/>
        <w:rPr>
          <w:rFonts w:asciiTheme="majorBidi" w:hAnsiTheme="majorBidi" w:cstheme="majorBidi"/>
          <w:bCs/>
          <w:color w:val="auto"/>
          <w:sz w:val="20"/>
          <w:szCs w:val="20"/>
        </w:rPr>
      </w:pPr>
      <w:r w:rsidRPr="00217F5D">
        <w:rPr>
          <w:rFonts w:asciiTheme="majorBidi" w:hAnsiTheme="majorBidi" w:cstheme="majorBidi"/>
          <w:color w:val="auto"/>
          <w:sz w:val="20"/>
          <w:szCs w:val="20"/>
        </w:rPr>
        <w:tab/>
      </w:r>
      <w:r w:rsidR="00BE4EE8" w:rsidRPr="00217F5D">
        <w:rPr>
          <w:rFonts w:asciiTheme="majorBidi" w:hAnsiTheme="majorBidi" w:cstheme="majorBidi"/>
          <w:color w:val="auto"/>
          <w:sz w:val="20"/>
          <w:szCs w:val="20"/>
        </w:rPr>
        <w:tab/>
      </w:r>
      <w:r w:rsidRPr="00217F5D">
        <w:rPr>
          <w:rFonts w:asciiTheme="majorBidi" w:hAnsiTheme="majorBidi" w:cstheme="majorBidi"/>
          <w:bCs/>
          <w:color w:val="auto"/>
          <w:sz w:val="20"/>
          <w:szCs w:val="20"/>
        </w:rPr>
        <w:t xml:space="preserve">Telfer School of Management, University of Ottawa, Ottawa, </w:t>
      </w:r>
      <w:r w:rsidR="00F1606D" w:rsidRPr="00217F5D">
        <w:rPr>
          <w:rFonts w:asciiTheme="majorBidi" w:hAnsiTheme="majorBidi" w:cstheme="majorBidi"/>
          <w:bCs/>
          <w:color w:val="auto"/>
          <w:sz w:val="20"/>
          <w:szCs w:val="20"/>
        </w:rPr>
        <w:t>Canada</w:t>
      </w:r>
      <w:r w:rsidRPr="00217F5D">
        <w:rPr>
          <w:rFonts w:asciiTheme="majorBidi" w:hAnsiTheme="majorBidi" w:cstheme="majorBidi"/>
          <w:color w:val="auto"/>
          <w:sz w:val="20"/>
          <w:szCs w:val="20"/>
        </w:rPr>
        <w:tab/>
      </w:r>
      <w:r w:rsidRPr="00217F5D">
        <w:rPr>
          <w:rFonts w:asciiTheme="majorBidi" w:hAnsiTheme="majorBidi" w:cstheme="majorBidi"/>
          <w:color w:val="auto"/>
          <w:sz w:val="20"/>
          <w:szCs w:val="20"/>
        </w:rPr>
        <w:tab/>
      </w:r>
    </w:p>
    <w:p w14:paraId="43EC4847" w14:textId="77777777" w:rsidR="006E0C75" w:rsidRPr="00217F5D" w:rsidRDefault="006E0C75" w:rsidP="006E0C75">
      <w:pPr>
        <w:pStyle w:val="Default"/>
        <w:rPr>
          <w:rFonts w:asciiTheme="majorBidi" w:hAnsiTheme="majorBidi" w:cstheme="majorBidi"/>
          <w:b/>
          <w:bCs/>
          <w:color w:val="auto"/>
          <w:sz w:val="20"/>
          <w:szCs w:val="20"/>
        </w:rPr>
      </w:pPr>
    </w:p>
    <w:p w14:paraId="7299EB36" w14:textId="63801681" w:rsidR="004617B4" w:rsidRPr="00217F5D" w:rsidRDefault="002F5F9B" w:rsidP="006E0C75">
      <w:pPr>
        <w:pStyle w:val="Default"/>
        <w:rPr>
          <w:rFonts w:asciiTheme="majorBidi" w:hAnsiTheme="majorBidi" w:cstheme="majorBidi"/>
          <w:b/>
          <w:bCs/>
          <w:color w:val="auto"/>
          <w:sz w:val="20"/>
          <w:szCs w:val="20"/>
        </w:rPr>
      </w:pPr>
      <w:r w:rsidRPr="00217F5D">
        <w:rPr>
          <w:rFonts w:asciiTheme="majorBidi" w:hAnsiTheme="majorBidi" w:cstheme="majorBidi"/>
          <w:color w:val="auto"/>
          <w:sz w:val="20"/>
          <w:szCs w:val="20"/>
        </w:rPr>
        <w:t>2020</w:t>
      </w:r>
      <w:r w:rsidR="00B345D2" w:rsidRPr="00217F5D">
        <w:rPr>
          <w:rFonts w:asciiTheme="majorBidi" w:hAnsiTheme="majorBidi" w:cstheme="majorBidi"/>
          <w:color w:val="auto"/>
          <w:sz w:val="20"/>
          <w:szCs w:val="20"/>
        </w:rPr>
        <w:t xml:space="preserve">- </w:t>
      </w:r>
      <w:r w:rsidR="00067683" w:rsidRPr="00217F5D">
        <w:rPr>
          <w:rFonts w:asciiTheme="majorBidi" w:hAnsiTheme="majorBidi" w:cstheme="majorBidi"/>
          <w:color w:val="auto"/>
          <w:sz w:val="20"/>
          <w:szCs w:val="20"/>
        </w:rPr>
        <w:t>2021</w:t>
      </w:r>
      <w:r w:rsidR="007C3140" w:rsidRPr="00217F5D">
        <w:rPr>
          <w:rFonts w:asciiTheme="majorBidi" w:hAnsiTheme="majorBidi" w:cstheme="majorBidi"/>
          <w:b/>
          <w:bCs/>
          <w:color w:val="auto"/>
          <w:sz w:val="20"/>
          <w:szCs w:val="20"/>
        </w:rPr>
        <w:t xml:space="preserve"> </w:t>
      </w:r>
      <w:r w:rsidR="007C3140" w:rsidRPr="00217F5D">
        <w:rPr>
          <w:rFonts w:asciiTheme="majorBidi" w:hAnsiTheme="majorBidi" w:cstheme="majorBidi"/>
          <w:b/>
          <w:bCs/>
          <w:color w:val="auto"/>
          <w:sz w:val="20"/>
          <w:szCs w:val="20"/>
        </w:rPr>
        <w:tab/>
      </w:r>
      <w:r w:rsidR="00B345D2" w:rsidRPr="00217F5D">
        <w:rPr>
          <w:rFonts w:asciiTheme="majorBidi" w:hAnsiTheme="majorBidi" w:cstheme="majorBidi"/>
          <w:b/>
          <w:bCs/>
          <w:color w:val="auto"/>
          <w:sz w:val="20"/>
          <w:szCs w:val="20"/>
        </w:rPr>
        <w:t>Post-doctoral Fellow</w:t>
      </w:r>
      <w:r w:rsidR="004617B4" w:rsidRPr="00217F5D">
        <w:rPr>
          <w:rFonts w:asciiTheme="majorBidi" w:hAnsiTheme="majorBidi" w:cstheme="majorBidi"/>
          <w:b/>
          <w:bCs/>
          <w:color w:val="auto"/>
          <w:sz w:val="20"/>
          <w:szCs w:val="20"/>
        </w:rPr>
        <w:t xml:space="preserve"> </w:t>
      </w:r>
    </w:p>
    <w:p w14:paraId="225146A5" w14:textId="532FCA8E" w:rsidR="00B345D2" w:rsidRPr="00217F5D" w:rsidRDefault="00B345D2" w:rsidP="006E0C75">
      <w:pPr>
        <w:pStyle w:val="Default"/>
        <w:ind w:left="720" w:firstLine="720"/>
        <w:rPr>
          <w:rFonts w:asciiTheme="majorBidi" w:hAnsiTheme="majorBidi" w:cstheme="majorBidi"/>
          <w:bCs/>
          <w:color w:val="auto"/>
          <w:sz w:val="20"/>
          <w:szCs w:val="20"/>
        </w:rPr>
      </w:pPr>
      <w:r w:rsidRPr="00217F5D">
        <w:rPr>
          <w:rFonts w:asciiTheme="majorBidi" w:hAnsiTheme="majorBidi" w:cstheme="majorBidi"/>
          <w:bCs/>
          <w:color w:val="auto"/>
          <w:sz w:val="20"/>
          <w:szCs w:val="20"/>
        </w:rPr>
        <w:t xml:space="preserve">Telfer School of Management, University of Ottawa, Ottawa, </w:t>
      </w:r>
      <w:r w:rsidR="00F1606D" w:rsidRPr="00217F5D">
        <w:rPr>
          <w:rFonts w:asciiTheme="majorBidi" w:hAnsiTheme="majorBidi" w:cstheme="majorBidi"/>
          <w:bCs/>
          <w:color w:val="auto"/>
          <w:sz w:val="20"/>
          <w:szCs w:val="20"/>
        </w:rPr>
        <w:t>Canada</w:t>
      </w:r>
    </w:p>
    <w:p w14:paraId="6AC8C1F7" w14:textId="77777777" w:rsidR="006E0C75" w:rsidRPr="00217F5D" w:rsidRDefault="006E0C75" w:rsidP="006E0C75">
      <w:pPr>
        <w:pStyle w:val="Default"/>
        <w:rPr>
          <w:rFonts w:asciiTheme="majorBidi" w:hAnsiTheme="majorBidi" w:cstheme="majorBidi"/>
          <w:b/>
          <w:bCs/>
          <w:color w:val="auto"/>
          <w:sz w:val="20"/>
          <w:szCs w:val="20"/>
        </w:rPr>
      </w:pPr>
    </w:p>
    <w:p w14:paraId="31EA9C6A" w14:textId="5A9D9778" w:rsidR="00001423" w:rsidRPr="00217F5D" w:rsidRDefault="00001423" w:rsidP="006E0C75">
      <w:pPr>
        <w:pStyle w:val="Default"/>
        <w:rPr>
          <w:rFonts w:asciiTheme="majorBidi" w:hAnsiTheme="majorBidi" w:cstheme="majorBidi"/>
          <w:b/>
          <w:bCs/>
          <w:color w:val="auto"/>
          <w:sz w:val="20"/>
          <w:szCs w:val="20"/>
        </w:rPr>
      </w:pPr>
      <w:r w:rsidRPr="00217F5D">
        <w:rPr>
          <w:rFonts w:asciiTheme="majorBidi" w:hAnsiTheme="majorBidi" w:cstheme="majorBidi"/>
          <w:color w:val="auto"/>
          <w:sz w:val="20"/>
          <w:szCs w:val="20"/>
        </w:rPr>
        <w:t>2019</w:t>
      </w:r>
      <w:r w:rsidR="00851C8F" w:rsidRPr="00217F5D">
        <w:rPr>
          <w:rFonts w:asciiTheme="majorBidi" w:hAnsiTheme="majorBidi" w:cstheme="majorBidi"/>
          <w:b/>
          <w:bCs/>
          <w:color w:val="auto"/>
          <w:sz w:val="20"/>
          <w:szCs w:val="20"/>
        </w:rPr>
        <w:tab/>
      </w:r>
      <w:r w:rsidR="00851C8F" w:rsidRPr="00217F5D">
        <w:rPr>
          <w:rFonts w:asciiTheme="majorBidi" w:hAnsiTheme="majorBidi" w:cstheme="majorBidi"/>
          <w:b/>
          <w:bCs/>
          <w:color w:val="auto"/>
          <w:sz w:val="20"/>
          <w:szCs w:val="20"/>
        </w:rPr>
        <w:tab/>
      </w:r>
      <w:r w:rsidRPr="00217F5D">
        <w:rPr>
          <w:rFonts w:asciiTheme="majorBidi" w:hAnsiTheme="majorBidi" w:cstheme="majorBidi"/>
          <w:b/>
          <w:bCs/>
          <w:color w:val="auto"/>
          <w:sz w:val="20"/>
          <w:szCs w:val="20"/>
        </w:rPr>
        <w:t>Post-doctoral Fellow</w:t>
      </w:r>
    </w:p>
    <w:p w14:paraId="4B781E0A" w14:textId="5163149D" w:rsidR="00001423" w:rsidRPr="00217F5D" w:rsidRDefault="00001423" w:rsidP="006E0C75">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ab/>
      </w:r>
      <w:r w:rsidR="00BE4EE8" w:rsidRPr="00217F5D">
        <w:rPr>
          <w:rFonts w:asciiTheme="majorBidi" w:hAnsiTheme="majorBidi" w:cstheme="majorBidi"/>
          <w:color w:val="auto"/>
          <w:sz w:val="20"/>
          <w:szCs w:val="20"/>
        </w:rPr>
        <w:tab/>
      </w:r>
      <w:r w:rsidR="00A105BD" w:rsidRPr="00217F5D">
        <w:rPr>
          <w:rFonts w:asciiTheme="majorBidi" w:hAnsiTheme="majorBidi" w:cstheme="majorBidi"/>
          <w:color w:val="auto"/>
          <w:sz w:val="20"/>
          <w:szCs w:val="20"/>
        </w:rPr>
        <w:t>Economic Analysis Division</w:t>
      </w:r>
      <w:r w:rsidRPr="00217F5D">
        <w:rPr>
          <w:rFonts w:asciiTheme="majorBidi" w:hAnsiTheme="majorBidi" w:cstheme="majorBidi"/>
          <w:color w:val="auto"/>
          <w:sz w:val="20"/>
          <w:szCs w:val="20"/>
        </w:rPr>
        <w:t xml:space="preserve">, Statistics Canada, Ottawa, </w:t>
      </w:r>
      <w:r w:rsidR="00F1606D" w:rsidRPr="00217F5D">
        <w:rPr>
          <w:rFonts w:asciiTheme="majorBidi" w:hAnsiTheme="majorBidi" w:cstheme="majorBidi"/>
          <w:bCs/>
          <w:color w:val="auto"/>
          <w:sz w:val="20"/>
          <w:szCs w:val="20"/>
        </w:rPr>
        <w:t>Canada</w:t>
      </w:r>
    </w:p>
    <w:p w14:paraId="71D6D170" w14:textId="77777777" w:rsidR="006E0C75" w:rsidRPr="00217F5D" w:rsidRDefault="006E0C75" w:rsidP="006E0C75">
      <w:pPr>
        <w:pStyle w:val="Default"/>
        <w:rPr>
          <w:rFonts w:asciiTheme="majorBidi" w:hAnsiTheme="majorBidi" w:cstheme="majorBidi"/>
          <w:b/>
          <w:bCs/>
          <w:color w:val="auto"/>
          <w:sz w:val="20"/>
          <w:szCs w:val="20"/>
        </w:rPr>
      </w:pPr>
    </w:p>
    <w:p w14:paraId="1F4D1D67" w14:textId="7FD9E236" w:rsidR="00817ED3" w:rsidRPr="00217F5D" w:rsidRDefault="00817ED3" w:rsidP="006E0C75">
      <w:pPr>
        <w:pStyle w:val="Default"/>
        <w:rPr>
          <w:rFonts w:asciiTheme="majorBidi" w:hAnsiTheme="majorBidi" w:cstheme="majorBidi"/>
          <w:b/>
          <w:bCs/>
          <w:color w:val="auto"/>
          <w:sz w:val="20"/>
          <w:szCs w:val="20"/>
        </w:rPr>
      </w:pPr>
      <w:r w:rsidRPr="00217F5D">
        <w:rPr>
          <w:rFonts w:asciiTheme="majorBidi" w:hAnsiTheme="majorBidi" w:cstheme="majorBidi"/>
          <w:color w:val="auto"/>
          <w:sz w:val="20"/>
          <w:szCs w:val="20"/>
        </w:rPr>
        <w:t>2017-201</w:t>
      </w:r>
      <w:r w:rsidR="002F5F9B" w:rsidRPr="00217F5D">
        <w:rPr>
          <w:rFonts w:asciiTheme="majorBidi" w:hAnsiTheme="majorBidi" w:cstheme="majorBidi"/>
          <w:color w:val="auto"/>
          <w:sz w:val="20"/>
          <w:szCs w:val="20"/>
        </w:rPr>
        <w:t>9</w:t>
      </w:r>
      <w:r w:rsidR="007C3140" w:rsidRPr="00217F5D">
        <w:rPr>
          <w:rFonts w:asciiTheme="majorBidi" w:hAnsiTheme="majorBidi" w:cstheme="majorBidi"/>
          <w:b/>
          <w:bCs/>
          <w:color w:val="auto"/>
          <w:sz w:val="20"/>
          <w:szCs w:val="20"/>
        </w:rPr>
        <w:t xml:space="preserve"> </w:t>
      </w:r>
      <w:r w:rsidR="007C3140" w:rsidRPr="00217F5D">
        <w:rPr>
          <w:rFonts w:asciiTheme="majorBidi" w:hAnsiTheme="majorBidi" w:cstheme="majorBidi"/>
          <w:b/>
          <w:bCs/>
          <w:color w:val="auto"/>
          <w:sz w:val="20"/>
          <w:szCs w:val="20"/>
        </w:rPr>
        <w:tab/>
      </w:r>
      <w:r w:rsidRPr="00217F5D">
        <w:rPr>
          <w:rFonts w:asciiTheme="majorBidi" w:hAnsiTheme="majorBidi" w:cstheme="majorBidi"/>
          <w:b/>
          <w:bCs/>
          <w:color w:val="auto"/>
          <w:sz w:val="20"/>
          <w:szCs w:val="20"/>
        </w:rPr>
        <w:t>Post-doctoral Fellow</w:t>
      </w:r>
      <w:r w:rsidR="009B745D">
        <w:rPr>
          <w:rFonts w:asciiTheme="majorBidi" w:hAnsiTheme="majorBidi" w:cstheme="majorBidi"/>
          <w:b/>
          <w:bCs/>
          <w:color w:val="auto"/>
          <w:sz w:val="20"/>
          <w:szCs w:val="20"/>
        </w:rPr>
        <w:t xml:space="preserve"> (</w:t>
      </w:r>
      <w:r w:rsidR="006E6DE4">
        <w:rPr>
          <w:rFonts w:asciiTheme="majorBidi" w:hAnsiTheme="majorBidi" w:cstheme="majorBidi"/>
          <w:b/>
          <w:bCs/>
          <w:color w:val="auto"/>
          <w:sz w:val="20"/>
          <w:szCs w:val="20"/>
        </w:rPr>
        <w:t>part-time</w:t>
      </w:r>
      <w:r w:rsidR="009B745D">
        <w:rPr>
          <w:rFonts w:asciiTheme="majorBidi" w:hAnsiTheme="majorBidi" w:cstheme="majorBidi"/>
          <w:b/>
          <w:bCs/>
          <w:color w:val="auto"/>
          <w:sz w:val="20"/>
          <w:szCs w:val="20"/>
        </w:rPr>
        <w:t>)</w:t>
      </w:r>
      <w:r w:rsidRPr="00217F5D">
        <w:rPr>
          <w:rFonts w:asciiTheme="majorBidi" w:hAnsiTheme="majorBidi" w:cstheme="majorBidi"/>
          <w:bCs/>
          <w:color w:val="auto"/>
          <w:sz w:val="20"/>
          <w:szCs w:val="20"/>
        </w:rPr>
        <w:tab/>
      </w:r>
    </w:p>
    <w:p w14:paraId="6C6DC6F1" w14:textId="4B1B67CA" w:rsidR="00817ED3" w:rsidRPr="00217F5D" w:rsidRDefault="0B080E2E" w:rsidP="006E0C75">
      <w:pPr>
        <w:pStyle w:val="Default"/>
        <w:ind w:left="720" w:firstLine="720"/>
        <w:rPr>
          <w:rFonts w:asciiTheme="majorBidi" w:hAnsiTheme="majorBidi" w:cstheme="majorBidi"/>
          <w:bCs/>
          <w:color w:val="auto"/>
          <w:sz w:val="20"/>
          <w:szCs w:val="20"/>
        </w:rPr>
      </w:pPr>
      <w:r w:rsidRPr="00217F5D">
        <w:rPr>
          <w:rFonts w:asciiTheme="majorBidi" w:hAnsiTheme="majorBidi" w:cstheme="majorBidi"/>
          <w:color w:val="auto"/>
          <w:sz w:val="20"/>
          <w:szCs w:val="20"/>
        </w:rPr>
        <w:t xml:space="preserve">Telfer School of Management, University of Ottawa, Ottawa, </w:t>
      </w:r>
      <w:r w:rsidR="00F1606D" w:rsidRPr="00217F5D">
        <w:rPr>
          <w:rFonts w:asciiTheme="majorBidi" w:hAnsiTheme="majorBidi" w:cstheme="majorBidi"/>
          <w:bCs/>
          <w:color w:val="auto"/>
          <w:sz w:val="20"/>
          <w:szCs w:val="20"/>
        </w:rPr>
        <w:t>Canada</w:t>
      </w:r>
    </w:p>
    <w:p w14:paraId="1137476F" w14:textId="77777777" w:rsidR="00BE4EE8" w:rsidRPr="00217F5D" w:rsidRDefault="00BE4EE8" w:rsidP="00217F5D">
      <w:pPr>
        <w:pStyle w:val="Default"/>
        <w:spacing w:before="240" w:after="240"/>
        <w:rPr>
          <w:rFonts w:asciiTheme="majorBidi" w:hAnsiTheme="majorBidi" w:cstheme="majorBidi"/>
          <w:b/>
          <w:bCs/>
          <w:i/>
          <w:iCs/>
          <w:color w:val="auto"/>
          <w:sz w:val="20"/>
          <w:szCs w:val="20"/>
        </w:rPr>
      </w:pPr>
      <w:r w:rsidRPr="00217F5D">
        <w:rPr>
          <w:rFonts w:asciiTheme="majorBidi" w:hAnsiTheme="majorBidi" w:cstheme="majorBidi"/>
          <w:b/>
          <w:bCs/>
          <w:i/>
          <w:iCs/>
          <w:color w:val="auto"/>
          <w:sz w:val="20"/>
          <w:szCs w:val="20"/>
        </w:rPr>
        <w:t>Professional appointments:</w:t>
      </w:r>
    </w:p>
    <w:p w14:paraId="10BC38B5" w14:textId="3600600C" w:rsidR="00BE4EE8" w:rsidRPr="00217F5D" w:rsidRDefault="00BE4EE8" w:rsidP="006E0C75">
      <w:pPr>
        <w:pStyle w:val="Default"/>
        <w:spacing w:before="240"/>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Fellow of </w:t>
      </w:r>
      <w:r w:rsidR="006E0C75" w:rsidRPr="00217F5D">
        <w:rPr>
          <w:rFonts w:asciiTheme="majorBidi" w:hAnsiTheme="majorBidi" w:cstheme="majorBidi"/>
          <w:color w:val="auto"/>
          <w:sz w:val="20"/>
          <w:szCs w:val="20"/>
        </w:rPr>
        <w:t xml:space="preserve">the UK </w:t>
      </w:r>
      <w:r w:rsidR="006136C2" w:rsidRPr="00217F5D">
        <w:rPr>
          <w:rFonts w:asciiTheme="majorBidi" w:hAnsiTheme="majorBidi" w:cstheme="majorBidi"/>
          <w:color w:val="auto"/>
          <w:sz w:val="20"/>
          <w:szCs w:val="20"/>
        </w:rPr>
        <w:t xml:space="preserve">Advance </w:t>
      </w:r>
      <w:r w:rsidR="006E0C75" w:rsidRPr="00217F5D">
        <w:rPr>
          <w:rFonts w:asciiTheme="majorBidi" w:hAnsiTheme="majorBidi" w:cstheme="majorBidi"/>
          <w:color w:val="auto"/>
          <w:sz w:val="20"/>
          <w:szCs w:val="20"/>
        </w:rPr>
        <w:t>Higher Education (since 2023)</w:t>
      </w:r>
    </w:p>
    <w:p w14:paraId="1FD820E4" w14:textId="5E244617" w:rsidR="00BE4EE8" w:rsidRPr="00217F5D" w:rsidRDefault="00BE4EE8" w:rsidP="006E0C75">
      <w:pPr>
        <w:pStyle w:val="Default"/>
        <w:spacing w:before="240"/>
        <w:rPr>
          <w:rFonts w:asciiTheme="majorBidi" w:hAnsiTheme="majorBidi" w:cstheme="majorBidi"/>
          <w:color w:val="auto"/>
          <w:sz w:val="20"/>
          <w:szCs w:val="20"/>
        </w:rPr>
      </w:pPr>
      <w:r w:rsidRPr="00217F5D">
        <w:rPr>
          <w:rFonts w:asciiTheme="majorBidi" w:hAnsiTheme="majorBidi" w:cstheme="majorBidi"/>
          <w:color w:val="auto"/>
          <w:sz w:val="20"/>
          <w:szCs w:val="20"/>
        </w:rPr>
        <w:t>Deemed employee of Statistics Canada (</w:t>
      </w:r>
      <w:r w:rsidR="00812D05">
        <w:rPr>
          <w:rFonts w:asciiTheme="majorBidi" w:hAnsiTheme="majorBidi" w:cstheme="majorBidi"/>
          <w:color w:val="auto"/>
          <w:sz w:val="20"/>
          <w:szCs w:val="20"/>
        </w:rPr>
        <w:t xml:space="preserve">Since </w:t>
      </w:r>
      <w:r w:rsidRPr="00217F5D">
        <w:rPr>
          <w:rFonts w:asciiTheme="majorBidi" w:hAnsiTheme="majorBidi" w:cstheme="majorBidi"/>
          <w:color w:val="auto"/>
          <w:sz w:val="20"/>
          <w:szCs w:val="20"/>
        </w:rPr>
        <w:t>2013)</w:t>
      </w:r>
    </w:p>
    <w:p w14:paraId="417299F4" w14:textId="6C6C82E2" w:rsidR="00BE4EE8" w:rsidRPr="00217F5D" w:rsidRDefault="006E0C75" w:rsidP="006E0C75">
      <w:pPr>
        <w:pStyle w:val="Default"/>
        <w:spacing w:before="240"/>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UK </w:t>
      </w:r>
      <w:r w:rsidR="00BE4EE8" w:rsidRPr="00217F5D">
        <w:rPr>
          <w:rFonts w:asciiTheme="majorBidi" w:hAnsiTheme="majorBidi" w:cstheme="majorBidi"/>
          <w:color w:val="auto"/>
          <w:sz w:val="20"/>
          <w:szCs w:val="20"/>
        </w:rPr>
        <w:t>Office of National Statistics safe researcher</w:t>
      </w:r>
      <w:r w:rsidR="00C42C6F" w:rsidRPr="00217F5D">
        <w:rPr>
          <w:rFonts w:asciiTheme="majorBidi" w:hAnsiTheme="majorBidi" w:cstheme="majorBidi"/>
          <w:color w:val="auto"/>
          <w:sz w:val="20"/>
          <w:szCs w:val="20"/>
        </w:rPr>
        <w:t xml:space="preserve"> (Since 2022)</w:t>
      </w:r>
    </w:p>
    <w:p w14:paraId="2B9F20C3" w14:textId="1CE33088" w:rsidR="006E0C75" w:rsidRPr="00217F5D" w:rsidRDefault="00217F5D" w:rsidP="00217F5D">
      <w:pPr>
        <w:pStyle w:val="Default"/>
        <w:spacing w:before="240"/>
        <w:rPr>
          <w:rFonts w:asciiTheme="majorBidi" w:hAnsiTheme="majorBidi" w:cstheme="majorBidi"/>
          <w:b/>
          <w:bCs/>
          <w:color w:val="auto"/>
        </w:rPr>
      </w:pPr>
      <w:r>
        <w:rPr>
          <w:rFonts w:asciiTheme="majorBidi" w:hAnsiTheme="majorBidi" w:cstheme="majorBidi"/>
          <w:b/>
          <w:bCs/>
          <w:color w:val="auto"/>
        </w:rPr>
        <w:t>(B)</w:t>
      </w:r>
      <w:r w:rsidR="006E0C75" w:rsidRPr="00217F5D">
        <w:rPr>
          <w:rFonts w:asciiTheme="majorBidi" w:hAnsiTheme="majorBidi" w:cstheme="majorBidi"/>
          <w:b/>
          <w:bCs/>
          <w:color w:val="auto"/>
        </w:rPr>
        <w:t>Scholarly and professional contributions:</w:t>
      </w:r>
    </w:p>
    <w:p w14:paraId="7BB02BB2" w14:textId="36269404" w:rsidR="006E0C75" w:rsidRDefault="006E0C75" w:rsidP="00217F5D">
      <w:pPr>
        <w:pStyle w:val="Default"/>
        <w:numPr>
          <w:ilvl w:val="1"/>
          <w:numId w:val="25"/>
        </w:numPr>
        <w:spacing w:before="240"/>
        <w:ind w:left="584" w:hanging="357"/>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Summary of publications and professional contributions</w:t>
      </w:r>
    </w:p>
    <w:p w14:paraId="0C2EAF91" w14:textId="4423A891" w:rsidR="00FE5641" w:rsidRDefault="00FE5641" w:rsidP="008D5998">
      <w:pPr>
        <w:pStyle w:val="Default"/>
        <w:spacing w:before="240"/>
        <w:ind w:left="227"/>
        <w:jc w:val="both"/>
        <w:rPr>
          <w:rFonts w:asciiTheme="majorBidi" w:hAnsiTheme="majorBidi" w:cstheme="majorBidi"/>
          <w:color w:val="auto"/>
          <w:sz w:val="20"/>
          <w:szCs w:val="20"/>
        </w:rPr>
      </w:pPr>
      <w:r>
        <w:rPr>
          <w:rFonts w:asciiTheme="majorBidi" w:hAnsiTheme="majorBidi" w:cstheme="majorBidi"/>
          <w:color w:val="auto"/>
          <w:sz w:val="20"/>
          <w:szCs w:val="20"/>
        </w:rPr>
        <w:lastRenderedPageBreak/>
        <w:t xml:space="preserve">My research spans two themes. The first theme is entrepreneurial finance. In the second stream, I look at the relationship between one’s prior and their entrepreneurial outcome as well as the consequence of entrepreneurship. I focus on marginalized entrepreneurs such as immigrants or those with limited financial resources.  Most of the work I do is quantitative in nature, and I work with cross-section and panel surveys and linkable administrative data sets. </w:t>
      </w:r>
    </w:p>
    <w:p w14:paraId="03715D48" w14:textId="690EEA1B" w:rsidR="00A00C2B" w:rsidRDefault="00A00C2B" w:rsidP="008D5998">
      <w:pPr>
        <w:pStyle w:val="Default"/>
        <w:spacing w:before="240"/>
        <w:ind w:left="227"/>
        <w:jc w:val="both"/>
        <w:rPr>
          <w:rFonts w:asciiTheme="majorBidi" w:hAnsiTheme="majorBidi" w:cstheme="majorBidi"/>
          <w:color w:val="auto"/>
          <w:sz w:val="20"/>
          <w:szCs w:val="20"/>
        </w:rPr>
      </w:pPr>
      <w:r>
        <w:rPr>
          <w:rFonts w:asciiTheme="majorBidi" w:hAnsiTheme="majorBidi" w:cstheme="majorBidi"/>
          <w:color w:val="auto"/>
          <w:sz w:val="20"/>
          <w:szCs w:val="20"/>
        </w:rPr>
        <w:t xml:space="preserve">My PhD thesis consisted of four papers (one sole-authored), which were published or revised and resubmitted at the time of my Viva. This collection looks at the aspects of accessing funding for smaller businesses that are not apparent (such as rejection). Here, I looked at the latent aspect of accessing financing, such as discouraged borrowers (those who do not apply due to fear of rejection), the role of advisory services, or the effect of innovation on loan price. </w:t>
      </w:r>
      <w:proofErr w:type="gramStart"/>
      <w:r>
        <w:rPr>
          <w:rFonts w:asciiTheme="majorBidi" w:hAnsiTheme="majorBidi" w:cstheme="majorBidi"/>
          <w:color w:val="auto"/>
          <w:sz w:val="20"/>
          <w:szCs w:val="20"/>
        </w:rPr>
        <w:t>Later on</w:t>
      </w:r>
      <w:proofErr w:type="gramEnd"/>
      <w:r>
        <w:rPr>
          <w:rFonts w:asciiTheme="majorBidi" w:hAnsiTheme="majorBidi" w:cstheme="majorBidi"/>
          <w:color w:val="auto"/>
          <w:sz w:val="20"/>
          <w:szCs w:val="20"/>
        </w:rPr>
        <w:t xml:space="preserve">, I worked on the geography of finance upon receiving an SSHRC postdoctoral fellowship. The relationship between location and access to finance is still an avenue I pursue. As a part of two fellowships I received, I started working on the role of financial knowledge in an entrepreneur’s decision-making. My papers, with my co-authors, cover areas such as the role of financial knowledge and financial well-being among self-employed immigrants, gender, and race. </w:t>
      </w:r>
    </w:p>
    <w:p w14:paraId="3AE68F71" w14:textId="1165008D" w:rsidR="00A00C2B" w:rsidRDefault="00A00C2B" w:rsidP="008D5998">
      <w:pPr>
        <w:pStyle w:val="Default"/>
        <w:spacing w:before="240"/>
        <w:ind w:left="227"/>
        <w:jc w:val="both"/>
        <w:rPr>
          <w:rFonts w:asciiTheme="majorBidi" w:hAnsiTheme="majorBidi" w:cstheme="majorBidi"/>
          <w:color w:val="auto"/>
          <w:sz w:val="20"/>
          <w:szCs w:val="20"/>
        </w:rPr>
      </w:pPr>
      <w:r>
        <w:rPr>
          <w:rFonts w:asciiTheme="majorBidi" w:hAnsiTheme="majorBidi" w:cstheme="majorBidi"/>
          <w:color w:val="auto"/>
          <w:sz w:val="20"/>
          <w:szCs w:val="20"/>
        </w:rPr>
        <w:t xml:space="preserve">In the second stream, </w:t>
      </w:r>
      <w:r w:rsidR="008D5998">
        <w:rPr>
          <w:rFonts w:asciiTheme="majorBidi" w:hAnsiTheme="majorBidi" w:cstheme="majorBidi"/>
          <w:color w:val="auto"/>
          <w:sz w:val="20"/>
          <w:szCs w:val="20"/>
        </w:rPr>
        <w:t xml:space="preserve">my work looks at the individuals’ priors and their relationship with their entrepreneurial performance. For example, in the most recent accepted paper, my co-authors and I looked at the relationship between income and perception of growth barriers on the intention to grow firms. Currently, I am working on two research projects </w:t>
      </w:r>
      <w:r w:rsidR="007A38BE">
        <w:rPr>
          <w:rFonts w:asciiTheme="majorBidi" w:hAnsiTheme="majorBidi" w:cstheme="majorBidi"/>
          <w:color w:val="auto"/>
          <w:sz w:val="20"/>
          <w:szCs w:val="20"/>
        </w:rPr>
        <w:t>examining</w:t>
      </w:r>
      <w:r w:rsidR="008D5998">
        <w:rPr>
          <w:rFonts w:asciiTheme="majorBidi" w:hAnsiTheme="majorBidi" w:cstheme="majorBidi"/>
          <w:color w:val="auto"/>
          <w:sz w:val="20"/>
          <w:szCs w:val="20"/>
        </w:rPr>
        <w:t xml:space="preserve"> the consequences of entrepreneurship for immigrants. In the first work, I look at the immigrant’s priors and financial distress of their firms, which could illuminate a potential avenue for understanding the higher rate of failure among immigrant-owned businesses. In the second project, I look at the wage penalty associated with exiting entrepreneurship for immigrants and link the wage penalty with immigrants’ prior. Following up on this stream, I am writing a grant application that </w:t>
      </w:r>
      <w:r w:rsidR="007A38BE">
        <w:rPr>
          <w:rFonts w:asciiTheme="majorBidi" w:hAnsiTheme="majorBidi" w:cstheme="majorBidi"/>
          <w:color w:val="auto"/>
          <w:sz w:val="20"/>
          <w:szCs w:val="20"/>
        </w:rPr>
        <w:t xml:space="preserve">links an individual’s contingencies (knowledge, finances, family situation, disability, housing situation…) to the </w:t>
      </w:r>
      <w:r w:rsidR="008D5998">
        <w:rPr>
          <w:rFonts w:asciiTheme="majorBidi" w:hAnsiTheme="majorBidi" w:cstheme="majorBidi"/>
          <w:color w:val="auto"/>
          <w:sz w:val="20"/>
          <w:szCs w:val="20"/>
        </w:rPr>
        <w:t xml:space="preserve">outcome of entrepreneurship, such as income or </w:t>
      </w:r>
      <w:r w:rsidR="007A38BE">
        <w:rPr>
          <w:rFonts w:asciiTheme="majorBidi" w:hAnsiTheme="majorBidi" w:cstheme="majorBidi"/>
          <w:color w:val="auto"/>
          <w:sz w:val="20"/>
          <w:szCs w:val="20"/>
        </w:rPr>
        <w:t>well-being</w:t>
      </w:r>
      <w:r w:rsidR="008D5998">
        <w:rPr>
          <w:rFonts w:asciiTheme="majorBidi" w:hAnsiTheme="majorBidi" w:cstheme="majorBidi"/>
          <w:color w:val="auto"/>
          <w:sz w:val="20"/>
          <w:szCs w:val="20"/>
        </w:rPr>
        <w:t xml:space="preserve">. </w:t>
      </w:r>
      <w:r w:rsidR="007A38BE">
        <w:rPr>
          <w:rFonts w:asciiTheme="majorBidi" w:hAnsiTheme="majorBidi" w:cstheme="majorBidi"/>
          <w:color w:val="auto"/>
          <w:sz w:val="20"/>
          <w:szCs w:val="20"/>
        </w:rPr>
        <w:t xml:space="preserve">To conduct this study, I have identified three longitudinal datasets in Canada, the US, and the UK and will be training graduate students if the grant is awarded. </w:t>
      </w:r>
    </w:p>
    <w:p w14:paraId="5FC02EE7" w14:textId="50166D82" w:rsidR="006E0C75" w:rsidRPr="00217F5D" w:rsidRDefault="006E0C75" w:rsidP="00217F5D">
      <w:pPr>
        <w:pStyle w:val="Default"/>
        <w:numPr>
          <w:ilvl w:val="1"/>
          <w:numId w:val="25"/>
        </w:numPr>
        <w:spacing w:before="240"/>
        <w:ind w:left="584" w:hanging="357"/>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Publications</w:t>
      </w:r>
    </w:p>
    <w:p w14:paraId="49F4BF21" w14:textId="4D8252EE" w:rsidR="006E0C75" w:rsidRPr="00217F5D" w:rsidRDefault="006E0C75" w:rsidP="00217F5D">
      <w:pPr>
        <w:pStyle w:val="Default"/>
        <w:spacing w:before="240"/>
        <w:rPr>
          <w:rFonts w:asciiTheme="majorBidi" w:hAnsiTheme="majorBidi" w:cstheme="majorBidi"/>
          <w:b/>
          <w:bCs/>
          <w:i/>
          <w:iCs/>
          <w:color w:val="auto"/>
          <w:sz w:val="20"/>
          <w:szCs w:val="20"/>
        </w:rPr>
      </w:pPr>
      <w:r w:rsidRPr="00217F5D">
        <w:rPr>
          <w:rFonts w:asciiTheme="majorBidi" w:hAnsiTheme="majorBidi" w:cstheme="majorBidi"/>
          <w:b/>
          <w:bCs/>
          <w:i/>
          <w:iCs/>
          <w:color w:val="auto"/>
          <w:sz w:val="20"/>
          <w:szCs w:val="20"/>
        </w:rPr>
        <w:t>Chapters in books:</w:t>
      </w:r>
    </w:p>
    <w:p w14:paraId="3449B699" w14:textId="29A21462" w:rsidR="006E0C75" w:rsidRPr="00217F5D" w:rsidRDefault="006E0C75" w:rsidP="006E0C75">
      <w:pPr>
        <w:pStyle w:val="Default"/>
        <w:spacing w:before="240"/>
        <w:rPr>
          <w:rFonts w:asciiTheme="majorBidi" w:hAnsiTheme="majorBidi" w:cstheme="majorBidi"/>
          <w:b/>
          <w:bCs/>
          <w:color w:val="auto"/>
          <w:sz w:val="20"/>
          <w:szCs w:val="20"/>
        </w:rPr>
      </w:pPr>
      <w:r w:rsidRPr="00F8471F">
        <w:rPr>
          <w:rFonts w:asciiTheme="majorBidi" w:hAnsiTheme="majorBidi" w:cstheme="majorBidi"/>
          <w:b/>
          <w:bCs/>
          <w:color w:val="auto"/>
          <w:sz w:val="20"/>
          <w:szCs w:val="20"/>
        </w:rPr>
        <w:t>Rostamkalaei</w:t>
      </w:r>
      <w:r w:rsidRPr="00217F5D">
        <w:rPr>
          <w:rFonts w:asciiTheme="majorBidi" w:hAnsiTheme="majorBidi" w:cstheme="majorBidi"/>
          <w:color w:val="auto"/>
          <w:sz w:val="20"/>
          <w:szCs w:val="20"/>
        </w:rPr>
        <w:t xml:space="preserve">, A., </w:t>
      </w:r>
      <w:proofErr w:type="spellStart"/>
      <w:r w:rsidRPr="00217F5D">
        <w:rPr>
          <w:rFonts w:asciiTheme="majorBidi" w:hAnsiTheme="majorBidi" w:cstheme="majorBidi"/>
          <w:color w:val="auto"/>
          <w:sz w:val="20"/>
          <w:szCs w:val="20"/>
        </w:rPr>
        <w:t>Imarhiagbe</w:t>
      </w:r>
      <w:proofErr w:type="spellEnd"/>
      <w:r w:rsidRPr="00217F5D">
        <w:rPr>
          <w:rFonts w:asciiTheme="majorBidi" w:hAnsiTheme="majorBidi" w:cstheme="majorBidi"/>
          <w:color w:val="auto"/>
          <w:sz w:val="20"/>
          <w:szCs w:val="20"/>
        </w:rPr>
        <w:t>, B. O. and Saridakis, G. (2023) ‘SME access to bank finance during the COVID-19 pandemic: Some evidence and lessons from the UK economy’, in Mitra, J. (ed) The Palgrave Encyclopedia of Entrepreneurship. Palgrave Macmillan, Cham</w:t>
      </w:r>
    </w:p>
    <w:p w14:paraId="06E4B471" w14:textId="77777777" w:rsidR="006E0C75" w:rsidRPr="00217F5D" w:rsidRDefault="006E0C75" w:rsidP="006E0C75">
      <w:pPr>
        <w:pStyle w:val="Default"/>
        <w:spacing w:before="240"/>
        <w:rPr>
          <w:rFonts w:asciiTheme="majorBidi" w:hAnsiTheme="majorBidi" w:cstheme="majorBidi"/>
          <w:color w:val="auto"/>
          <w:sz w:val="20"/>
          <w:szCs w:val="20"/>
        </w:rPr>
      </w:pPr>
      <w:r w:rsidRPr="00F8471F">
        <w:rPr>
          <w:rFonts w:asciiTheme="majorBidi" w:hAnsiTheme="majorBidi" w:cstheme="majorBidi"/>
          <w:b/>
          <w:bCs/>
          <w:color w:val="auto"/>
          <w:sz w:val="20"/>
          <w:szCs w:val="20"/>
        </w:rPr>
        <w:t>Rostamkalaei</w:t>
      </w:r>
      <w:r w:rsidRPr="00217F5D">
        <w:rPr>
          <w:rFonts w:asciiTheme="majorBidi" w:hAnsiTheme="majorBidi" w:cstheme="majorBidi"/>
          <w:color w:val="auto"/>
          <w:sz w:val="20"/>
          <w:szCs w:val="20"/>
        </w:rPr>
        <w:t>, A. and Freel, M. (2020) Approaches to understanding credit access in small firms. In Cowling, M. &amp; Saridakis, G.  Handbook of Quantitative Research Methods in Entrepreneurship.</w:t>
      </w:r>
    </w:p>
    <w:p w14:paraId="6388AD91" w14:textId="02E607C6" w:rsidR="002F5F9B" w:rsidRPr="00217F5D" w:rsidRDefault="006E0C75" w:rsidP="00217F5D">
      <w:pPr>
        <w:pStyle w:val="Default"/>
        <w:spacing w:before="240"/>
        <w:rPr>
          <w:rFonts w:asciiTheme="majorBidi" w:hAnsiTheme="majorBidi" w:cstheme="majorBidi"/>
          <w:b/>
          <w:bCs/>
          <w:i/>
          <w:iCs/>
          <w:color w:val="auto"/>
          <w:sz w:val="20"/>
          <w:szCs w:val="20"/>
        </w:rPr>
      </w:pPr>
      <w:r w:rsidRPr="00217F5D">
        <w:rPr>
          <w:rFonts w:asciiTheme="majorBidi" w:hAnsiTheme="majorBidi" w:cstheme="majorBidi"/>
          <w:b/>
          <w:bCs/>
          <w:i/>
          <w:iCs/>
          <w:color w:val="auto"/>
          <w:sz w:val="20"/>
          <w:szCs w:val="20"/>
        </w:rPr>
        <w:t>Articles</w:t>
      </w:r>
      <w:r w:rsidR="00B340B3" w:rsidRPr="00217F5D">
        <w:rPr>
          <w:rFonts w:asciiTheme="majorBidi" w:hAnsiTheme="majorBidi" w:cstheme="majorBidi"/>
          <w:b/>
          <w:bCs/>
          <w:i/>
          <w:iCs/>
          <w:color w:val="auto"/>
          <w:sz w:val="20"/>
          <w:szCs w:val="20"/>
        </w:rPr>
        <w:t xml:space="preserve"> in r</w:t>
      </w:r>
      <w:r w:rsidR="002F5F9B" w:rsidRPr="00217F5D">
        <w:rPr>
          <w:rFonts w:asciiTheme="majorBidi" w:hAnsiTheme="majorBidi" w:cstheme="majorBidi"/>
          <w:b/>
          <w:bCs/>
          <w:i/>
          <w:iCs/>
          <w:color w:val="auto"/>
          <w:sz w:val="20"/>
          <w:szCs w:val="20"/>
        </w:rPr>
        <w:t>efereed journal</w:t>
      </w:r>
      <w:r w:rsidRPr="00217F5D">
        <w:rPr>
          <w:rFonts w:asciiTheme="majorBidi" w:hAnsiTheme="majorBidi" w:cstheme="majorBidi"/>
          <w:b/>
          <w:bCs/>
          <w:i/>
          <w:iCs/>
          <w:color w:val="auto"/>
          <w:sz w:val="20"/>
          <w:szCs w:val="20"/>
        </w:rPr>
        <w:t>s</w:t>
      </w:r>
      <w:r w:rsidR="002F5F9B" w:rsidRPr="00217F5D">
        <w:rPr>
          <w:rFonts w:asciiTheme="majorBidi" w:hAnsiTheme="majorBidi" w:cstheme="majorBidi"/>
          <w:b/>
          <w:bCs/>
          <w:i/>
          <w:iCs/>
          <w:color w:val="auto"/>
          <w:sz w:val="20"/>
          <w:szCs w:val="20"/>
        </w:rPr>
        <w:t>:</w:t>
      </w:r>
    </w:p>
    <w:p w14:paraId="1FBFE7B8" w14:textId="0D4146DA" w:rsidR="0012657C" w:rsidRPr="006E6DE4" w:rsidRDefault="0012657C" w:rsidP="0012657C">
      <w:pPr>
        <w:pStyle w:val="Default"/>
        <w:spacing w:before="240"/>
        <w:rPr>
          <w:rFonts w:asciiTheme="majorBidi" w:hAnsiTheme="majorBidi" w:cstheme="majorBidi"/>
          <w:color w:val="auto"/>
          <w:sz w:val="20"/>
          <w:szCs w:val="20"/>
        </w:rPr>
      </w:pPr>
      <w:r w:rsidRPr="00F8471F">
        <w:rPr>
          <w:rFonts w:asciiTheme="majorBidi" w:hAnsiTheme="majorBidi" w:cstheme="majorBidi"/>
          <w:b/>
          <w:bCs/>
          <w:color w:val="auto"/>
          <w:sz w:val="20"/>
          <w:szCs w:val="20"/>
        </w:rPr>
        <w:t>Rostamkalaei</w:t>
      </w:r>
      <w:r>
        <w:rPr>
          <w:rFonts w:asciiTheme="majorBidi" w:hAnsiTheme="majorBidi" w:cstheme="majorBidi"/>
          <w:color w:val="auto"/>
          <w:sz w:val="20"/>
          <w:szCs w:val="20"/>
        </w:rPr>
        <w:t xml:space="preserve">, A., Riding, A., Saridakis, G. </w:t>
      </w:r>
      <w:r>
        <w:rPr>
          <w:rFonts w:asciiTheme="majorBidi" w:hAnsiTheme="majorBidi" w:cstheme="majorBidi"/>
          <w:color w:val="auto"/>
          <w:sz w:val="20"/>
          <w:szCs w:val="20"/>
        </w:rPr>
        <w:t xml:space="preserve">(2024) </w:t>
      </w:r>
      <w:r w:rsidRPr="006E6DE4">
        <w:rPr>
          <w:rFonts w:asciiTheme="majorBidi" w:hAnsiTheme="majorBidi" w:cstheme="majorBidi"/>
          <w:color w:val="auto"/>
          <w:sz w:val="20"/>
          <w:szCs w:val="20"/>
        </w:rPr>
        <w:t>Does financial knowledge affect borrower discouragement among various social categories? Evidence from the United States</w:t>
      </w:r>
      <w:r>
        <w:rPr>
          <w:rFonts w:asciiTheme="majorBidi" w:hAnsiTheme="majorBidi" w:cstheme="majorBidi"/>
          <w:color w:val="auto"/>
          <w:sz w:val="20"/>
          <w:szCs w:val="20"/>
        </w:rPr>
        <w:t>,</w:t>
      </w:r>
      <w:r>
        <w:rPr>
          <w:rFonts w:asciiTheme="majorBidi" w:hAnsiTheme="majorBidi" w:cstheme="majorBidi"/>
          <w:color w:val="auto"/>
          <w:sz w:val="20"/>
          <w:szCs w:val="20"/>
        </w:rPr>
        <w:t xml:space="preserve"> </w:t>
      </w:r>
      <w:r w:rsidRPr="00812D05">
        <w:rPr>
          <w:rFonts w:asciiTheme="majorBidi" w:hAnsiTheme="majorBidi" w:cstheme="majorBidi"/>
          <w:i/>
          <w:iCs/>
          <w:color w:val="auto"/>
          <w:sz w:val="20"/>
          <w:szCs w:val="20"/>
        </w:rPr>
        <w:t>Journal of Consumer Affairs</w:t>
      </w:r>
      <w:r>
        <w:rPr>
          <w:rFonts w:asciiTheme="majorBidi" w:hAnsiTheme="majorBidi" w:cstheme="majorBidi"/>
          <w:i/>
          <w:iCs/>
          <w:color w:val="auto"/>
          <w:sz w:val="20"/>
          <w:szCs w:val="20"/>
        </w:rPr>
        <w:t xml:space="preserve">, </w:t>
      </w:r>
      <w:r w:rsidRPr="0012657C">
        <w:rPr>
          <w:rFonts w:asciiTheme="majorBidi" w:hAnsiTheme="majorBidi" w:cstheme="majorBidi"/>
          <w:color w:val="auto"/>
          <w:sz w:val="20"/>
          <w:szCs w:val="20"/>
        </w:rPr>
        <w:t>Published online</w:t>
      </w:r>
      <w:r>
        <w:rPr>
          <w:rFonts w:asciiTheme="majorBidi" w:hAnsiTheme="majorBidi" w:cstheme="majorBidi"/>
          <w:i/>
          <w:iCs/>
          <w:color w:val="auto"/>
          <w:sz w:val="20"/>
          <w:szCs w:val="20"/>
        </w:rPr>
        <w:t xml:space="preserve">. </w:t>
      </w:r>
    </w:p>
    <w:p w14:paraId="35E5D6A4" w14:textId="44E1C0ED" w:rsidR="00FE5641" w:rsidRDefault="00FE5641" w:rsidP="006E0C75">
      <w:pPr>
        <w:spacing w:before="240" w:after="0" w:line="240" w:lineRule="auto"/>
        <w:rPr>
          <w:rFonts w:asciiTheme="majorBidi" w:hAnsiTheme="majorBidi" w:cstheme="majorBidi"/>
          <w:sz w:val="20"/>
          <w:szCs w:val="20"/>
        </w:rPr>
      </w:pPr>
      <w:r w:rsidRPr="00217F5D">
        <w:rPr>
          <w:rFonts w:asciiTheme="majorBidi" w:hAnsiTheme="majorBidi" w:cstheme="majorBidi"/>
          <w:sz w:val="20"/>
          <w:szCs w:val="20"/>
        </w:rPr>
        <w:t xml:space="preserve">Freel, M., </w:t>
      </w:r>
      <w:r w:rsidRPr="00F8471F">
        <w:rPr>
          <w:rFonts w:asciiTheme="majorBidi" w:hAnsiTheme="majorBidi" w:cstheme="majorBidi"/>
          <w:b/>
          <w:bCs/>
          <w:sz w:val="20"/>
          <w:szCs w:val="20"/>
        </w:rPr>
        <w:t>Rostamkalaei</w:t>
      </w:r>
      <w:r w:rsidRPr="00217F5D">
        <w:rPr>
          <w:rFonts w:asciiTheme="majorBidi" w:hAnsiTheme="majorBidi" w:cstheme="majorBidi"/>
          <w:sz w:val="20"/>
          <w:szCs w:val="20"/>
        </w:rPr>
        <w:t xml:space="preserve">, A., Tran, H. </w:t>
      </w:r>
      <w:r w:rsidR="0012657C">
        <w:rPr>
          <w:rFonts w:asciiTheme="majorBidi" w:hAnsiTheme="majorBidi" w:cstheme="majorBidi"/>
          <w:sz w:val="20"/>
          <w:szCs w:val="20"/>
        </w:rPr>
        <w:t xml:space="preserve">(2024) </w:t>
      </w:r>
      <w:r w:rsidRPr="00217F5D">
        <w:rPr>
          <w:rFonts w:asciiTheme="majorBidi" w:hAnsiTheme="majorBidi" w:cstheme="majorBidi"/>
          <w:sz w:val="20"/>
          <w:szCs w:val="20"/>
        </w:rPr>
        <w:t xml:space="preserve">Growing gains and growing pains: the influence of income and constraints on growth expectations.  </w:t>
      </w:r>
      <w:r w:rsidRPr="00217F5D">
        <w:rPr>
          <w:rFonts w:asciiTheme="majorBidi" w:hAnsiTheme="majorBidi" w:cstheme="majorBidi"/>
          <w:i/>
          <w:iCs/>
          <w:sz w:val="20"/>
          <w:szCs w:val="20"/>
        </w:rPr>
        <w:t>Strategic Entrepreneurship Journal</w:t>
      </w:r>
      <w:r w:rsidR="0012657C">
        <w:rPr>
          <w:rFonts w:asciiTheme="majorBidi" w:hAnsiTheme="majorBidi" w:cstheme="majorBidi"/>
          <w:sz w:val="20"/>
          <w:szCs w:val="20"/>
        </w:rPr>
        <w:t xml:space="preserve">, Published online. </w:t>
      </w:r>
    </w:p>
    <w:p w14:paraId="4BD50112" w14:textId="02A424FA" w:rsidR="00FE5641" w:rsidRDefault="00FE5641" w:rsidP="00FE5641">
      <w:pPr>
        <w:pStyle w:val="Default"/>
        <w:spacing w:before="240"/>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Tran, H., </w:t>
      </w:r>
      <w:r w:rsidRPr="00F8471F">
        <w:rPr>
          <w:rFonts w:asciiTheme="majorBidi" w:hAnsiTheme="majorBidi" w:cstheme="majorBidi"/>
          <w:b/>
          <w:bCs/>
          <w:color w:val="auto"/>
          <w:sz w:val="20"/>
          <w:szCs w:val="20"/>
        </w:rPr>
        <w:t>Rostamkalaei</w:t>
      </w:r>
      <w:r w:rsidRPr="00217F5D">
        <w:rPr>
          <w:rFonts w:asciiTheme="majorBidi" w:hAnsiTheme="majorBidi" w:cstheme="majorBidi"/>
          <w:color w:val="auto"/>
          <w:sz w:val="20"/>
          <w:szCs w:val="20"/>
        </w:rPr>
        <w:t xml:space="preserve">, A., Saridakis, G. </w:t>
      </w:r>
      <w:r w:rsidR="0012657C">
        <w:rPr>
          <w:rFonts w:asciiTheme="majorBidi" w:hAnsiTheme="majorBidi" w:cstheme="majorBidi"/>
          <w:color w:val="auto"/>
          <w:sz w:val="20"/>
          <w:szCs w:val="20"/>
        </w:rPr>
        <w:t xml:space="preserve">(2024) </w:t>
      </w:r>
      <w:r w:rsidRPr="00217F5D">
        <w:rPr>
          <w:rFonts w:asciiTheme="majorBidi" w:hAnsiTheme="majorBidi" w:cstheme="majorBidi"/>
          <w:color w:val="auto"/>
          <w:sz w:val="20"/>
          <w:szCs w:val="20"/>
        </w:rPr>
        <w:t xml:space="preserve">A multi-level analysis of Corporate Social Performance in Transition Economies. </w:t>
      </w:r>
      <w:r w:rsidRPr="00217F5D">
        <w:rPr>
          <w:rFonts w:asciiTheme="majorBidi" w:hAnsiTheme="majorBidi" w:cstheme="majorBidi"/>
          <w:i/>
          <w:iCs/>
          <w:color w:val="auto"/>
          <w:sz w:val="20"/>
          <w:szCs w:val="20"/>
        </w:rPr>
        <w:t>International Entrepreneurship Journal</w:t>
      </w:r>
      <w:r w:rsidR="0012657C">
        <w:rPr>
          <w:rFonts w:asciiTheme="majorBidi" w:hAnsiTheme="majorBidi" w:cstheme="majorBidi"/>
          <w:color w:val="auto"/>
          <w:sz w:val="20"/>
          <w:szCs w:val="20"/>
        </w:rPr>
        <w:t>, Published online.</w:t>
      </w:r>
    </w:p>
    <w:p w14:paraId="3EDDA137" w14:textId="6EB1CBD7" w:rsidR="00B43B29" w:rsidRPr="00217F5D" w:rsidRDefault="00B43B29" w:rsidP="006E0C75">
      <w:pPr>
        <w:spacing w:before="240" w:after="0" w:line="240" w:lineRule="auto"/>
        <w:rPr>
          <w:rFonts w:asciiTheme="majorBidi" w:hAnsiTheme="majorBidi" w:cstheme="majorBidi"/>
          <w:sz w:val="20"/>
          <w:szCs w:val="20"/>
        </w:rPr>
      </w:pPr>
      <w:r w:rsidRPr="00F8471F">
        <w:rPr>
          <w:rFonts w:asciiTheme="majorBidi" w:hAnsiTheme="majorBidi" w:cstheme="majorBidi"/>
          <w:b/>
          <w:bCs/>
          <w:sz w:val="20"/>
          <w:szCs w:val="20"/>
        </w:rPr>
        <w:t>Rostamkalaei</w:t>
      </w:r>
      <w:r w:rsidR="00BE4EE8" w:rsidRPr="00217F5D">
        <w:rPr>
          <w:rFonts w:asciiTheme="majorBidi" w:hAnsiTheme="majorBidi" w:cstheme="majorBidi"/>
          <w:sz w:val="20"/>
          <w:szCs w:val="20"/>
        </w:rPr>
        <w:t>, A.</w:t>
      </w:r>
      <w:r w:rsidRPr="00217F5D">
        <w:rPr>
          <w:rFonts w:asciiTheme="majorBidi" w:hAnsiTheme="majorBidi" w:cstheme="majorBidi"/>
          <w:sz w:val="20"/>
          <w:szCs w:val="20"/>
        </w:rPr>
        <w:t xml:space="preserve"> &amp; Freel</w:t>
      </w:r>
      <w:r w:rsidR="00BE4EE8" w:rsidRPr="00217F5D">
        <w:rPr>
          <w:rFonts w:asciiTheme="majorBidi" w:hAnsiTheme="majorBidi" w:cstheme="majorBidi"/>
          <w:sz w:val="20"/>
          <w:szCs w:val="20"/>
        </w:rPr>
        <w:t xml:space="preserve">, M. </w:t>
      </w:r>
      <w:r w:rsidRPr="00217F5D">
        <w:rPr>
          <w:rFonts w:asciiTheme="majorBidi" w:hAnsiTheme="majorBidi" w:cstheme="majorBidi"/>
          <w:sz w:val="20"/>
          <w:szCs w:val="20"/>
        </w:rPr>
        <w:t xml:space="preserve">(2023) Some initial observations on the geography of the supply of equity crowdfunding, </w:t>
      </w:r>
      <w:r w:rsidRPr="00217F5D">
        <w:rPr>
          <w:rFonts w:asciiTheme="majorBidi" w:hAnsiTheme="majorBidi" w:cstheme="majorBidi"/>
          <w:i/>
          <w:iCs/>
          <w:sz w:val="20"/>
          <w:szCs w:val="20"/>
        </w:rPr>
        <w:t>Venture Capital</w:t>
      </w:r>
      <w:r w:rsidRPr="00217F5D">
        <w:rPr>
          <w:rFonts w:asciiTheme="majorBidi" w:hAnsiTheme="majorBidi" w:cstheme="majorBidi"/>
          <w:sz w:val="20"/>
          <w:szCs w:val="20"/>
        </w:rPr>
        <w:t>, 25:1, 65-90</w:t>
      </w:r>
      <w:r w:rsidR="00F1606D" w:rsidRPr="00217F5D">
        <w:rPr>
          <w:rFonts w:asciiTheme="majorBidi" w:hAnsiTheme="majorBidi" w:cstheme="majorBidi"/>
          <w:sz w:val="20"/>
          <w:szCs w:val="20"/>
        </w:rPr>
        <w:t>.</w:t>
      </w:r>
    </w:p>
    <w:p w14:paraId="7FAC2C36" w14:textId="2312C3B7" w:rsidR="00B340B3" w:rsidRPr="00217F5D" w:rsidRDefault="00B340B3" w:rsidP="006E0C75">
      <w:pPr>
        <w:pStyle w:val="Default"/>
        <w:spacing w:before="240"/>
        <w:rPr>
          <w:rFonts w:asciiTheme="majorBidi" w:hAnsiTheme="majorBidi" w:cstheme="majorBidi"/>
          <w:color w:val="auto"/>
          <w:sz w:val="20"/>
          <w:szCs w:val="20"/>
        </w:rPr>
      </w:pPr>
      <w:r w:rsidRPr="00F8471F">
        <w:rPr>
          <w:rFonts w:asciiTheme="majorBidi" w:hAnsiTheme="majorBidi" w:cstheme="majorBidi"/>
          <w:b/>
          <w:bCs/>
          <w:color w:val="auto"/>
          <w:sz w:val="20"/>
          <w:szCs w:val="20"/>
        </w:rPr>
        <w:t>Rostamkalaei</w:t>
      </w:r>
      <w:r w:rsidRPr="00217F5D">
        <w:rPr>
          <w:rFonts w:asciiTheme="majorBidi" w:hAnsiTheme="majorBidi" w:cstheme="majorBidi"/>
          <w:color w:val="auto"/>
          <w:sz w:val="20"/>
          <w:szCs w:val="20"/>
        </w:rPr>
        <w:t xml:space="preserve">, A., &amp; Riding, A. (2020). </w:t>
      </w:r>
      <w:bookmarkStart w:id="0" w:name="_Hlk64363141"/>
      <w:r w:rsidRPr="00217F5D">
        <w:rPr>
          <w:rFonts w:asciiTheme="majorBidi" w:hAnsiTheme="majorBidi" w:cstheme="majorBidi"/>
          <w:color w:val="auto"/>
          <w:sz w:val="20"/>
          <w:szCs w:val="20"/>
        </w:rPr>
        <w:t>Immigrants, Financial Knowledge, and Financial Behavior</w:t>
      </w:r>
      <w:bookmarkEnd w:id="0"/>
      <w:r w:rsidRPr="00217F5D">
        <w:rPr>
          <w:rFonts w:asciiTheme="majorBidi" w:hAnsiTheme="majorBidi" w:cstheme="majorBidi"/>
          <w:color w:val="auto"/>
          <w:sz w:val="20"/>
          <w:szCs w:val="20"/>
        </w:rPr>
        <w:t xml:space="preserve">. </w:t>
      </w:r>
      <w:r w:rsidRPr="00217F5D">
        <w:rPr>
          <w:rFonts w:asciiTheme="majorBidi" w:hAnsiTheme="majorBidi" w:cstheme="majorBidi"/>
          <w:i/>
          <w:iCs/>
          <w:color w:val="auto"/>
          <w:sz w:val="20"/>
          <w:szCs w:val="20"/>
        </w:rPr>
        <w:t>Journal of Consumer Affairs</w:t>
      </w:r>
      <w:r w:rsidRPr="00217F5D">
        <w:rPr>
          <w:rFonts w:asciiTheme="majorBidi" w:hAnsiTheme="majorBidi" w:cstheme="majorBidi"/>
          <w:color w:val="auto"/>
          <w:sz w:val="20"/>
          <w:szCs w:val="20"/>
        </w:rPr>
        <w:t xml:space="preserve">, </w:t>
      </w:r>
      <w:r w:rsidRPr="00217F5D">
        <w:rPr>
          <w:rFonts w:asciiTheme="majorBidi" w:hAnsiTheme="majorBidi" w:cstheme="majorBidi"/>
          <w:i/>
          <w:iCs/>
          <w:color w:val="auto"/>
          <w:sz w:val="20"/>
          <w:szCs w:val="20"/>
        </w:rPr>
        <w:t>54</w:t>
      </w:r>
      <w:r w:rsidRPr="00217F5D">
        <w:rPr>
          <w:rFonts w:asciiTheme="majorBidi" w:hAnsiTheme="majorBidi" w:cstheme="majorBidi"/>
          <w:color w:val="auto"/>
          <w:sz w:val="20"/>
          <w:szCs w:val="20"/>
        </w:rPr>
        <w:t>(3), 951-977</w:t>
      </w:r>
    </w:p>
    <w:p w14:paraId="33789E1B" w14:textId="77777777" w:rsidR="00E405D4" w:rsidRPr="00217F5D" w:rsidRDefault="00E405D4" w:rsidP="006E0C75">
      <w:pPr>
        <w:spacing w:before="240" w:after="0" w:line="240" w:lineRule="auto"/>
        <w:rPr>
          <w:rFonts w:asciiTheme="majorBidi" w:hAnsiTheme="majorBidi" w:cstheme="majorBidi"/>
          <w:sz w:val="20"/>
          <w:szCs w:val="20"/>
        </w:rPr>
      </w:pPr>
      <w:r w:rsidRPr="00F8471F">
        <w:rPr>
          <w:rFonts w:asciiTheme="majorBidi" w:hAnsiTheme="majorBidi" w:cstheme="majorBidi"/>
          <w:b/>
          <w:bCs/>
          <w:sz w:val="20"/>
          <w:szCs w:val="20"/>
        </w:rPr>
        <w:t>Rostamkalaei</w:t>
      </w:r>
      <w:r w:rsidRPr="00217F5D">
        <w:rPr>
          <w:rFonts w:asciiTheme="majorBidi" w:hAnsiTheme="majorBidi" w:cstheme="majorBidi"/>
          <w:sz w:val="20"/>
          <w:szCs w:val="20"/>
        </w:rPr>
        <w:t xml:space="preserve">, A., Nitani, M., &amp; Riding, A. (2019). Self-employment, financial knowledge, and retirement planning. </w:t>
      </w:r>
      <w:r w:rsidRPr="00217F5D">
        <w:rPr>
          <w:rFonts w:asciiTheme="majorBidi" w:hAnsiTheme="majorBidi" w:cstheme="majorBidi"/>
          <w:i/>
          <w:iCs/>
          <w:sz w:val="20"/>
          <w:szCs w:val="20"/>
        </w:rPr>
        <w:t>Journal of Small Business Management</w:t>
      </w:r>
      <w:r w:rsidRPr="00217F5D">
        <w:rPr>
          <w:rFonts w:asciiTheme="majorBidi" w:hAnsiTheme="majorBidi" w:cstheme="majorBidi"/>
          <w:sz w:val="20"/>
          <w:szCs w:val="20"/>
        </w:rPr>
        <w:t xml:space="preserve">, 1-30. </w:t>
      </w:r>
    </w:p>
    <w:p w14:paraId="6C4CC63A" w14:textId="21E54926" w:rsidR="00E405D4" w:rsidRPr="00217F5D" w:rsidRDefault="00E405D4" w:rsidP="006E0C75">
      <w:pPr>
        <w:spacing w:before="240" w:after="0" w:line="240" w:lineRule="auto"/>
        <w:rPr>
          <w:rFonts w:asciiTheme="majorBidi" w:hAnsiTheme="majorBidi" w:cstheme="majorBidi"/>
          <w:sz w:val="20"/>
          <w:szCs w:val="20"/>
        </w:rPr>
      </w:pPr>
      <w:r w:rsidRPr="00217F5D">
        <w:rPr>
          <w:rFonts w:asciiTheme="majorBidi" w:hAnsiTheme="majorBidi" w:cstheme="majorBidi"/>
          <w:sz w:val="20"/>
          <w:szCs w:val="20"/>
        </w:rPr>
        <w:lastRenderedPageBreak/>
        <w:t xml:space="preserve">Lajili, K., Lin, L. Y. H., &amp; </w:t>
      </w:r>
      <w:r w:rsidRPr="00F8471F">
        <w:rPr>
          <w:rFonts w:asciiTheme="majorBidi" w:hAnsiTheme="majorBidi" w:cstheme="majorBidi"/>
          <w:b/>
          <w:bCs/>
          <w:sz w:val="20"/>
          <w:szCs w:val="20"/>
        </w:rPr>
        <w:t>Rostamkalaei</w:t>
      </w:r>
      <w:r w:rsidRPr="00217F5D">
        <w:rPr>
          <w:rFonts w:asciiTheme="majorBidi" w:hAnsiTheme="majorBidi" w:cstheme="majorBidi"/>
          <w:sz w:val="20"/>
          <w:szCs w:val="20"/>
        </w:rPr>
        <w:t xml:space="preserve">, A. (2019). Corporate governance, human capital resources, and firm performance: Exploring the missing links. </w:t>
      </w:r>
      <w:r w:rsidRPr="00217F5D">
        <w:rPr>
          <w:rFonts w:asciiTheme="majorBidi" w:hAnsiTheme="majorBidi" w:cstheme="majorBidi"/>
          <w:i/>
          <w:iCs/>
          <w:sz w:val="20"/>
          <w:szCs w:val="20"/>
        </w:rPr>
        <w:t>Journal of General Management</w:t>
      </w:r>
      <w:r w:rsidRPr="00217F5D">
        <w:rPr>
          <w:rFonts w:asciiTheme="majorBidi" w:hAnsiTheme="majorBidi" w:cstheme="majorBidi"/>
          <w:sz w:val="20"/>
          <w:szCs w:val="20"/>
        </w:rPr>
        <w:t xml:space="preserve">, </w:t>
      </w:r>
      <w:r w:rsidRPr="00217F5D">
        <w:rPr>
          <w:rFonts w:asciiTheme="majorBidi" w:hAnsiTheme="majorBidi" w:cstheme="majorBidi"/>
          <w:i/>
          <w:iCs/>
          <w:sz w:val="20"/>
          <w:szCs w:val="20"/>
        </w:rPr>
        <w:t>45</w:t>
      </w:r>
      <w:r w:rsidRPr="00217F5D">
        <w:rPr>
          <w:rFonts w:asciiTheme="majorBidi" w:hAnsiTheme="majorBidi" w:cstheme="majorBidi"/>
          <w:sz w:val="20"/>
          <w:szCs w:val="20"/>
        </w:rPr>
        <w:t xml:space="preserve">(4), 192-205. </w:t>
      </w:r>
    </w:p>
    <w:p w14:paraId="6A1C6485" w14:textId="688BFC93" w:rsidR="00E405D4" w:rsidRPr="00217F5D" w:rsidRDefault="00E405D4" w:rsidP="006E0C75">
      <w:pPr>
        <w:spacing w:before="240" w:after="0" w:line="240" w:lineRule="auto"/>
        <w:rPr>
          <w:rFonts w:asciiTheme="majorBidi" w:hAnsiTheme="majorBidi" w:cstheme="majorBidi"/>
          <w:sz w:val="20"/>
          <w:szCs w:val="20"/>
        </w:rPr>
      </w:pPr>
      <w:r w:rsidRPr="00F8471F">
        <w:rPr>
          <w:rFonts w:asciiTheme="majorBidi" w:hAnsiTheme="majorBidi" w:cstheme="majorBidi"/>
          <w:b/>
          <w:bCs/>
          <w:sz w:val="20"/>
          <w:szCs w:val="20"/>
        </w:rPr>
        <w:t>Rostamkalaei</w:t>
      </w:r>
      <w:r w:rsidRPr="00217F5D">
        <w:rPr>
          <w:rFonts w:asciiTheme="majorBidi" w:hAnsiTheme="majorBidi" w:cstheme="majorBidi"/>
          <w:sz w:val="20"/>
          <w:szCs w:val="20"/>
        </w:rPr>
        <w:t xml:space="preserve">, A., Nitani, M., &amp; Riding, A. (2020). Borrower discouragement: the role of informal turndowns. </w:t>
      </w:r>
      <w:r w:rsidRPr="00217F5D">
        <w:rPr>
          <w:rFonts w:asciiTheme="majorBidi" w:hAnsiTheme="majorBidi" w:cstheme="majorBidi"/>
          <w:i/>
          <w:iCs/>
          <w:sz w:val="20"/>
          <w:szCs w:val="20"/>
        </w:rPr>
        <w:t>Small Business Economics</w:t>
      </w:r>
      <w:r w:rsidRPr="00217F5D">
        <w:rPr>
          <w:rFonts w:asciiTheme="majorBidi" w:hAnsiTheme="majorBidi" w:cstheme="majorBidi"/>
          <w:sz w:val="20"/>
          <w:szCs w:val="20"/>
        </w:rPr>
        <w:t xml:space="preserve">, </w:t>
      </w:r>
      <w:r w:rsidRPr="00217F5D">
        <w:rPr>
          <w:rFonts w:asciiTheme="majorBidi" w:hAnsiTheme="majorBidi" w:cstheme="majorBidi"/>
          <w:i/>
          <w:iCs/>
          <w:sz w:val="20"/>
          <w:szCs w:val="20"/>
        </w:rPr>
        <w:t>54</w:t>
      </w:r>
      <w:r w:rsidRPr="00217F5D">
        <w:rPr>
          <w:rFonts w:asciiTheme="majorBidi" w:hAnsiTheme="majorBidi" w:cstheme="majorBidi"/>
          <w:sz w:val="20"/>
          <w:szCs w:val="20"/>
        </w:rPr>
        <w:t>(1), 173-188. (Accepted 2018)</w:t>
      </w:r>
    </w:p>
    <w:p w14:paraId="4EECAE2F" w14:textId="318583C2" w:rsidR="002F5F9B" w:rsidRPr="00217F5D" w:rsidRDefault="002F5F9B" w:rsidP="006E0C75">
      <w:pPr>
        <w:spacing w:before="240" w:after="0" w:line="240" w:lineRule="auto"/>
        <w:rPr>
          <w:rFonts w:asciiTheme="majorBidi" w:hAnsiTheme="majorBidi" w:cstheme="majorBidi"/>
          <w:sz w:val="20"/>
          <w:szCs w:val="20"/>
        </w:rPr>
      </w:pPr>
      <w:r w:rsidRPr="00F8471F">
        <w:rPr>
          <w:rFonts w:asciiTheme="majorBidi" w:hAnsiTheme="majorBidi" w:cstheme="majorBidi"/>
          <w:b/>
          <w:bCs/>
          <w:sz w:val="20"/>
          <w:szCs w:val="20"/>
        </w:rPr>
        <w:t>Rostamkalaei</w:t>
      </w:r>
      <w:r w:rsidRPr="00217F5D">
        <w:rPr>
          <w:rFonts w:asciiTheme="majorBidi" w:hAnsiTheme="majorBidi" w:cstheme="majorBidi"/>
          <w:sz w:val="20"/>
          <w:szCs w:val="20"/>
        </w:rPr>
        <w:t xml:space="preserve">, A. (2017). Discouraged borrowers aftermath of financial crisis: a UK study. </w:t>
      </w:r>
      <w:r w:rsidRPr="00217F5D">
        <w:rPr>
          <w:rFonts w:asciiTheme="majorBidi" w:hAnsiTheme="majorBidi" w:cstheme="majorBidi"/>
          <w:i/>
          <w:sz w:val="20"/>
          <w:szCs w:val="20"/>
        </w:rPr>
        <w:t>Journal of Small Business and Enterprise Development</w:t>
      </w:r>
      <w:r w:rsidRPr="00217F5D">
        <w:rPr>
          <w:rFonts w:asciiTheme="majorBidi" w:hAnsiTheme="majorBidi" w:cstheme="majorBidi"/>
          <w:sz w:val="20"/>
          <w:szCs w:val="20"/>
        </w:rPr>
        <w:t xml:space="preserve">. 24(2):394-410. </w:t>
      </w:r>
    </w:p>
    <w:p w14:paraId="68E314C4" w14:textId="0748E568" w:rsidR="002F5F9B" w:rsidRPr="00217F5D" w:rsidRDefault="002F5F9B" w:rsidP="006E0C75">
      <w:pPr>
        <w:spacing w:before="240" w:after="0" w:line="240" w:lineRule="auto"/>
        <w:rPr>
          <w:rFonts w:asciiTheme="majorBidi" w:hAnsiTheme="majorBidi" w:cstheme="majorBidi"/>
          <w:sz w:val="20"/>
          <w:szCs w:val="20"/>
        </w:rPr>
      </w:pPr>
      <w:r w:rsidRPr="00F8471F">
        <w:rPr>
          <w:rFonts w:asciiTheme="majorBidi" w:hAnsiTheme="majorBidi" w:cstheme="majorBidi"/>
          <w:b/>
          <w:bCs/>
          <w:sz w:val="20"/>
          <w:szCs w:val="20"/>
        </w:rPr>
        <w:t>Rostamkalaei</w:t>
      </w:r>
      <w:r w:rsidRPr="00217F5D">
        <w:rPr>
          <w:rFonts w:asciiTheme="majorBidi" w:hAnsiTheme="majorBidi" w:cstheme="majorBidi"/>
          <w:sz w:val="20"/>
          <w:szCs w:val="20"/>
        </w:rPr>
        <w:t>, A. &amp; Freel, M.</w:t>
      </w:r>
      <w:r w:rsidR="00C42C6F" w:rsidRPr="00217F5D">
        <w:rPr>
          <w:rFonts w:asciiTheme="majorBidi" w:hAnsiTheme="majorBidi" w:cstheme="majorBidi"/>
          <w:sz w:val="20"/>
          <w:szCs w:val="20"/>
        </w:rPr>
        <w:t xml:space="preserve"> </w:t>
      </w:r>
      <w:r w:rsidRPr="00217F5D">
        <w:rPr>
          <w:rFonts w:asciiTheme="majorBidi" w:hAnsiTheme="majorBidi" w:cstheme="majorBidi"/>
          <w:sz w:val="20"/>
          <w:szCs w:val="20"/>
        </w:rPr>
        <w:t>(201</w:t>
      </w:r>
      <w:r w:rsidR="00E405D4" w:rsidRPr="00217F5D">
        <w:rPr>
          <w:rFonts w:asciiTheme="majorBidi" w:hAnsiTheme="majorBidi" w:cstheme="majorBidi"/>
          <w:sz w:val="20"/>
          <w:szCs w:val="20"/>
        </w:rPr>
        <w:t>7</w:t>
      </w:r>
      <w:r w:rsidRPr="00217F5D">
        <w:rPr>
          <w:rFonts w:asciiTheme="majorBidi" w:hAnsiTheme="majorBidi" w:cstheme="majorBidi"/>
          <w:sz w:val="20"/>
          <w:szCs w:val="20"/>
        </w:rPr>
        <w:t xml:space="preserve">). Business advice and lending in small firms. </w:t>
      </w:r>
      <w:r w:rsidRPr="00217F5D">
        <w:rPr>
          <w:rFonts w:asciiTheme="majorBidi" w:hAnsiTheme="majorBidi" w:cstheme="majorBidi"/>
          <w:i/>
          <w:sz w:val="20"/>
          <w:szCs w:val="20"/>
        </w:rPr>
        <w:t>Environment and Planning C: Politics and Space</w:t>
      </w:r>
      <w:r w:rsidRPr="00217F5D">
        <w:rPr>
          <w:rFonts w:asciiTheme="majorBidi" w:hAnsiTheme="majorBidi" w:cstheme="majorBidi"/>
          <w:sz w:val="20"/>
          <w:szCs w:val="20"/>
        </w:rPr>
        <w:t xml:space="preserve">. 35(3):537-555. </w:t>
      </w:r>
    </w:p>
    <w:p w14:paraId="633FD0D8" w14:textId="168BABC2" w:rsidR="006E0C75" w:rsidRPr="00217F5D" w:rsidRDefault="002F5F9B" w:rsidP="006E0C75">
      <w:pPr>
        <w:spacing w:before="240" w:after="0" w:line="240" w:lineRule="auto"/>
        <w:rPr>
          <w:rFonts w:asciiTheme="majorBidi" w:hAnsiTheme="majorBidi" w:cstheme="majorBidi"/>
          <w:sz w:val="20"/>
          <w:szCs w:val="20"/>
        </w:rPr>
      </w:pPr>
      <w:r w:rsidRPr="00F8471F">
        <w:rPr>
          <w:rFonts w:asciiTheme="majorBidi" w:hAnsiTheme="majorBidi" w:cstheme="majorBidi"/>
          <w:b/>
          <w:bCs/>
          <w:sz w:val="20"/>
          <w:szCs w:val="20"/>
        </w:rPr>
        <w:t>Rostamkalaei</w:t>
      </w:r>
      <w:r w:rsidRPr="00217F5D">
        <w:rPr>
          <w:rFonts w:asciiTheme="majorBidi" w:hAnsiTheme="majorBidi" w:cstheme="majorBidi"/>
          <w:sz w:val="20"/>
          <w:szCs w:val="20"/>
        </w:rPr>
        <w:t>, A. &amp; Freel, M. (2016).</w:t>
      </w:r>
      <w:r w:rsidR="00C42C6F" w:rsidRPr="00217F5D">
        <w:rPr>
          <w:rFonts w:asciiTheme="majorBidi" w:hAnsiTheme="majorBidi" w:cstheme="majorBidi"/>
          <w:sz w:val="20"/>
          <w:szCs w:val="20"/>
        </w:rPr>
        <w:t xml:space="preserve"> </w:t>
      </w:r>
      <w:r w:rsidRPr="00217F5D">
        <w:rPr>
          <w:rFonts w:asciiTheme="majorBidi" w:hAnsiTheme="majorBidi" w:cstheme="majorBidi"/>
          <w:sz w:val="20"/>
          <w:szCs w:val="20"/>
        </w:rPr>
        <w:t xml:space="preserve">The cost of growth: small firms and the pricing of bank loans. </w:t>
      </w:r>
      <w:r w:rsidRPr="00217F5D">
        <w:rPr>
          <w:rFonts w:asciiTheme="majorBidi" w:hAnsiTheme="majorBidi" w:cstheme="majorBidi"/>
          <w:i/>
          <w:sz w:val="20"/>
          <w:szCs w:val="20"/>
        </w:rPr>
        <w:t>Small Business Economics</w:t>
      </w:r>
      <w:r w:rsidRPr="00217F5D">
        <w:rPr>
          <w:rFonts w:asciiTheme="majorBidi" w:hAnsiTheme="majorBidi" w:cstheme="majorBidi"/>
          <w:sz w:val="20"/>
          <w:szCs w:val="20"/>
        </w:rPr>
        <w:t xml:space="preserve"> 46: 255-272. </w:t>
      </w:r>
    </w:p>
    <w:p w14:paraId="79138D7F" w14:textId="10853B85" w:rsidR="000B65ED" w:rsidRPr="00217F5D" w:rsidRDefault="000B65ED" w:rsidP="00217F5D">
      <w:pPr>
        <w:pStyle w:val="Default"/>
        <w:numPr>
          <w:ilvl w:val="1"/>
          <w:numId w:val="25"/>
        </w:numPr>
        <w:spacing w:before="240"/>
        <w:ind w:left="584" w:hanging="357"/>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Unpublished professional work:</w:t>
      </w:r>
    </w:p>
    <w:p w14:paraId="26A33E1A" w14:textId="5897302F" w:rsidR="000B65ED" w:rsidRPr="00217F5D" w:rsidRDefault="000B65ED" w:rsidP="00217F5D">
      <w:pPr>
        <w:pStyle w:val="Default"/>
        <w:spacing w:before="240"/>
        <w:rPr>
          <w:rFonts w:asciiTheme="majorBidi" w:hAnsiTheme="majorBidi" w:cstheme="majorBidi"/>
          <w:b/>
          <w:bCs/>
          <w:i/>
          <w:iCs/>
          <w:color w:val="auto"/>
          <w:sz w:val="20"/>
          <w:szCs w:val="20"/>
        </w:rPr>
      </w:pPr>
      <w:r w:rsidRPr="00217F5D">
        <w:rPr>
          <w:rFonts w:asciiTheme="majorBidi" w:hAnsiTheme="majorBidi" w:cstheme="majorBidi"/>
          <w:b/>
          <w:bCs/>
          <w:i/>
          <w:iCs/>
          <w:color w:val="auto"/>
          <w:sz w:val="20"/>
          <w:szCs w:val="20"/>
        </w:rPr>
        <w:t>Conference papers</w:t>
      </w:r>
    </w:p>
    <w:p w14:paraId="4EF5D7DE" w14:textId="1E0A9F64" w:rsidR="002A15A9" w:rsidRDefault="002A15A9" w:rsidP="000B65ED">
      <w:pPr>
        <w:pStyle w:val="Default"/>
        <w:spacing w:before="240"/>
        <w:rPr>
          <w:rFonts w:asciiTheme="majorBidi" w:hAnsiTheme="majorBidi" w:cstheme="majorBidi"/>
          <w:color w:val="auto"/>
          <w:sz w:val="20"/>
          <w:szCs w:val="20"/>
        </w:rPr>
      </w:pPr>
      <w:r>
        <w:rPr>
          <w:rFonts w:asciiTheme="majorBidi" w:hAnsiTheme="majorBidi" w:cstheme="majorBidi"/>
          <w:color w:val="auto"/>
          <w:sz w:val="20"/>
          <w:szCs w:val="20"/>
        </w:rPr>
        <w:t>Rostamkalaei, A.*, Freel, M. “The wage penalty of immigrant Ex-entrepreneurs.” RENT 2024, Nantes</w:t>
      </w:r>
      <w:r w:rsidR="0012657C">
        <w:rPr>
          <w:rFonts w:asciiTheme="majorBidi" w:hAnsiTheme="majorBidi" w:cstheme="majorBidi"/>
          <w:color w:val="auto"/>
          <w:sz w:val="20"/>
          <w:szCs w:val="20"/>
        </w:rPr>
        <w:t>, France.</w:t>
      </w:r>
    </w:p>
    <w:p w14:paraId="1EAAD5A0" w14:textId="34482666" w:rsidR="006E6DE4" w:rsidRDefault="006E6DE4" w:rsidP="000B65ED">
      <w:pPr>
        <w:pStyle w:val="Default"/>
        <w:spacing w:before="240"/>
        <w:rPr>
          <w:rFonts w:asciiTheme="majorBidi" w:hAnsiTheme="majorBidi" w:cstheme="majorBidi"/>
          <w:color w:val="auto"/>
          <w:sz w:val="20"/>
          <w:szCs w:val="20"/>
        </w:rPr>
      </w:pPr>
      <w:r>
        <w:rPr>
          <w:rFonts w:asciiTheme="majorBidi" w:hAnsiTheme="majorBidi" w:cstheme="majorBidi"/>
          <w:color w:val="auto"/>
          <w:sz w:val="20"/>
          <w:szCs w:val="20"/>
        </w:rPr>
        <w:t>Rostamkalaei, A.*, Riding, A., Saridakis, G. “Discouraged borrowers and financial knowledge: gender, race, and occupation”, Academy of Management, 2024, Chicago, IL.</w:t>
      </w:r>
    </w:p>
    <w:p w14:paraId="5050BF21" w14:textId="4D8F975F" w:rsidR="000B65ED" w:rsidRPr="00217F5D" w:rsidRDefault="000B65ED" w:rsidP="000B65ED">
      <w:pPr>
        <w:pStyle w:val="Default"/>
        <w:spacing w:before="240"/>
        <w:rPr>
          <w:rFonts w:asciiTheme="majorBidi" w:hAnsiTheme="majorBidi" w:cstheme="majorBidi"/>
          <w:color w:val="auto"/>
          <w:sz w:val="20"/>
          <w:szCs w:val="20"/>
        </w:rPr>
      </w:pPr>
      <w:r w:rsidRPr="00217F5D">
        <w:rPr>
          <w:rFonts w:asciiTheme="majorBidi" w:hAnsiTheme="majorBidi" w:cstheme="majorBidi"/>
          <w:color w:val="auto"/>
          <w:sz w:val="20"/>
          <w:szCs w:val="20"/>
        </w:rPr>
        <w:t>Freel, M., Khorasani, N.</w:t>
      </w:r>
      <w:r w:rsidR="006E6DE4">
        <w:rPr>
          <w:rFonts w:asciiTheme="majorBidi" w:hAnsiTheme="majorBidi" w:cstheme="majorBidi"/>
          <w:color w:val="auto"/>
          <w:sz w:val="20"/>
          <w:szCs w:val="20"/>
        </w:rPr>
        <w:t>*</w:t>
      </w:r>
      <w:r w:rsidRPr="00217F5D">
        <w:rPr>
          <w:rFonts w:asciiTheme="majorBidi" w:hAnsiTheme="majorBidi" w:cstheme="majorBidi"/>
          <w:color w:val="auto"/>
          <w:sz w:val="20"/>
          <w:szCs w:val="20"/>
        </w:rPr>
        <w:t xml:space="preserve">, Rostamkalaei, A. “On the limits to entrepreneurship for poverty alleviation”, Babson, 2023, Knoxville, TN. </w:t>
      </w:r>
    </w:p>
    <w:p w14:paraId="44C12337" w14:textId="2CFA13AC" w:rsidR="000B65ED" w:rsidRPr="00217F5D" w:rsidRDefault="000B65ED" w:rsidP="000B65ED">
      <w:pPr>
        <w:pStyle w:val="Default"/>
        <w:spacing w:before="240"/>
        <w:rPr>
          <w:rFonts w:asciiTheme="majorBidi" w:hAnsiTheme="majorBidi" w:cstheme="majorBidi"/>
          <w:color w:val="auto"/>
          <w:sz w:val="20"/>
          <w:szCs w:val="20"/>
        </w:rPr>
      </w:pPr>
      <w:r w:rsidRPr="00217F5D">
        <w:rPr>
          <w:rFonts w:asciiTheme="majorBidi" w:hAnsiTheme="majorBidi" w:cstheme="majorBidi"/>
          <w:color w:val="auto"/>
          <w:sz w:val="20"/>
          <w:szCs w:val="20"/>
        </w:rPr>
        <w:t>Rostamkalaei, A</w:t>
      </w:r>
      <w:r w:rsidR="006E6DE4">
        <w:rPr>
          <w:rFonts w:asciiTheme="majorBidi" w:hAnsiTheme="majorBidi" w:cstheme="majorBidi"/>
          <w:color w:val="auto"/>
          <w:sz w:val="20"/>
          <w:szCs w:val="20"/>
        </w:rPr>
        <w:t>*</w:t>
      </w:r>
      <w:r w:rsidRPr="00217F5D">
        <w:rPr>
          <w:rFonts w:asciiTheme="majorBidi" w:hAnsiTheme="majorBidi" w:cstheme="majorBidi"/>
          <w:color w:val="auto"/>
          <w:sz w:val="20"/>
          <w:szCs w:val="20"/>
        </w:rPr>
        <w:t xml:space="preserve">. &amp; Freel, M. “The Income consequence of entrepreneurship for immigrants”, Canadian Economics Association, 2023, Winnipeg, MB. </w:t>
      </w:r>
    </w:p>
    <w:p w14:paraId="4070C0BC" w14:textId="77777777" w:rsidR="000B65ED" w:rsidRPr="00217F5D" w:rsidRDefault="000B65ED" w:rsidP="000B65ED">
      <w:pPr>
        <w:pStyle w:val="Default"/>
        <w:spacing w:before="240"/>
        <w:rPr>
          <w:rFonts w:asciiTheme="majorBidi" w:hAnsiTheme="majorBidi" w:cstheme="majorBidi"/>
          <w:color w:val="auto"/>
          <w:sz w:val="20"/>
          <w:szCs w:val="20"/>
        </w:rPr>
      </w:pPr>
      <w:proofErr w:type="spellStart"/>
      <w:r w:rsidRPr="00217F5D">
        <w:rPr>
          <w:rFonts w:asciiTheme="majorBidi" w:hAnsiTheme="majorBidi" w:cstheme="majorBidi"/>
          <w:color w:val="auto"/>
          <w:sz w:val="20"/>
          <w:szCs w:val="20"/>
        </w:rPr>
        <w:t>Khorasanizadeh</w:t>
      </w:r>
      <w:proofErr w:type="spellEnd"/>
      <w:r w:rsidRPr="00217F5D">
        <w:rPr>
          <w:rFonts w:asciiTheme="majorBidi" w:hAnsiTheme="majorBidi" w:cstheme="majorBidi"/>
          <w:color w:val="auto"/>
          <w:sz w:val="20"/>
          <w:szCs w:val="20"/>
        </w:rPr>
        <w:t>, N.*, Freel, M., Rostamkalaei, A. “On the limits to entrepreneurship for poverty alleviation: exploring the mediating role of risk attitudes and time discounting on entrepreneurial ambition”, ASAC, 2022, Halifax, NS.</w:t>
      </w:r>
    </w:p>
    <w:p w14:paraId="24103650" w14:textId="77777777" w:rsidR="000B65ED" w:rsidRPr="00217F5D" w:rsidRDefault="000B65ED" w:rsidP="000B65ED">
      <w:pPr>
        <w:pStyle w:val="Default"/>
        <w:spacing w:before="240"/>
        <w:rPr>
          <w:rFonts w:asciiTheme="majorBidi" w:hAnsiTheme="majorBidi" w:cstheme="majorBidi"/>
          <w:color w:val="auto"/>
          <w:sz w:val="20"/>
          <w:szCs w:val="20"/>
        </w:rPr>
      </w:pPr>
      <w:proofErr w:type="spellStart"/>
      <w:r w:rsidRPr="00217F5D">
        <w:rPr>
          <w:rFonts w:asciiTheme="majorBidi" w:hAnsiTheme="majorBidi" w:cstheme="majorBidi"/>
          <w:color w:val="auto"/>
          <w:sz w:val="20"/>
          <w:szCs w:val="20"/>
        </w:rPr>
        <w:t>Khorasanizadeh</w:t>
      </w:r>
      <w:proofErr w:type="spellEnd"/>
      <w:r w:rsidRPr="00217F5D">
        <w:rPr>
          <w:rFonts w:asciiTheme="majorBidi" w:hAnsiTheme="majorBidi" w:cstheme="majorBidi"/>
          <w:color w:val="auto"/>
          <w:sz w:val="20"/>
          <w:szCs w:val="20"/>
        </w:rPr>
        <w:t>, N.*, Freel, M., Rostamkalaei, A. “Entrepreneurial resilience amid COVID-19”, Babson Conference, 2021, Online.</w:t>
      </w:r>
    </w:p>
    <w:p w14:paraId="1D006F96" w14:textId="77777777" w:rsidR="000B65ED" w:rsidRPr="00217F5D" w:rsidRDefault="000B65ED" w:rsidP="000B65ED">
      <w:pPr>
        <w:pStyle w:val="Default"/>
        <w:spacing w:before="240"/>
        <w:rPr>
          <w:rFonts w:asciiTheme="majorBidi" w:hAnsiTheme="majorBidi" w:cstheme="majorBidi"/>
          <w:color w:val="auto"/>
          <w:sz w:val="20"/>
          <w:szCs w:val="20"/>
        </w:rPr>
      </w:pPr>
      <w:r w:rsidRPr="00217F5D">
        <w:rPr>
          <w:rFonts w:asciiTheme="majorBidi" w:hAnsiTheme="majorBidi" w:cstheme="majorBidi"/>
          <w:color w:val="auto"/>
          <w:sz w:val="20"/>
          <w:szCs w:val="20"/>
        </w:rPr>
        <w:t>Rostamkalaei, A., Riding, A.*, Nitani, M. “Discouraged borrowers and the case of Informal Turndown”, Entrepreneurial Finance 2017, Ghent, Belgium.</w:t>
      </w:r>
    </w:p>
    <w:p w14:paraId="34C57CC6" w14:textId="77777777" w:rsidR="000B65ED" w:rsidRPr="00217F5D" w:rsidRDefault="000B65ED" w:rsidP="000B65ED">
      <w:pPr>
        <w:pStyle w:val="Default"/>
        <w:spacing w:before="240"/>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Lajili, K.*, Yu-Hsin, L. I. N., &amp; Rostamkalaei, A. “Corporate Governance, Human Capital Resources, and Firm Performance: Exploring the Missing Links”. </w:t>
      </w:r>
      <w:r w:rsidRPr="00217F5D">
        <w:rPr>
          <w:rFonts w:asciiTheme="majorBidi" w:hAnsiTheme="majorBidi" w:cstheme="majorBidi"/>
          <w:iCs/>
          <w:color w:val="auto"/>
          <w:sz w:val="20"/>
          <w:szCs w:val="20"/>
        </w:rPr>
        <w:t>3rd Annual ICGS Conference 2017</w:t>
      </w:r>
      <w:r w:rsidRPr="00217F5D">
        <w:rPr>
          <w:rFonts w:asciiTheme="majorBidi" w:hAnsiTheme="majorBidi" w:cstheme="majorBidi"/>
          <w:color w:val="auto"/>
          <w:sz w:val="20"/>
          <w:szCs w:val="20"/>
        </w:rPr>
        <w:t xml:space="preserve">, Rome, Italy. </w:t>
      </w:r>
    </w:p>
    <w:p w14:paraId="17508303" w14:textId="77777777" w:rsidR="000B65ED" w:rsidRPr="00217F5D" w:rsidRDefault="000B65ED" w:rsidP="000B65ED">
      <w:pPr>
        <w:pStyle w:val="Default"/>
        <w:spacing w:before="240"/>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Rostamkalaei, A*. " The Determinants of Entrepreneurial Entry: An Econometric Analysis”, Canadian Economic Association 2016, Ottawa, ON. </w:t>
      </w:r>
    </w:p>
    <w:p w14:paraId="26B51D6B" w14:textId="77777777" w:rsidR="000B65ED" w:rsidRPr="00217F5D" w:rsidRDefault="000B65ED" w:rsidP="000B65ED">
      <w:pPr>
        <w:pStyle w:val="Default"/>
        <w:spacing w:before="240"/>
        <w:rPr>
          <w:rFonts w:asciiTheme="majorBidi" w:hAnsiTheme="majorBidi" w:cstheme="majorBidi"/>
          <w:color w:val="auto"/>
          <w:sz w:val="20"/>
          <w:szCs w:val="20"/>
        </w:rPr>
      </w:pPr>
      <w:r w:rsidRPr="00217F5D">
        <w:rPr>
          <w:rFonts w:asciiTheme="majorBidi" w:hAnsiTheme="majorBidi" w:cstheme="majorBidi"/>
          <w:color w:val="auto"/>
          <w:sz w:val="20"/>
          <w:szCs w:val="20"/>
        </w:rPr>
        <w:t>Rostamkalaei, A., Freel, M.* “Business Advice and Lending in Small Firms”, ISBE 2015, Glasgow, UK.</w:t>
      </w:r>
    </w:p>
    <w:p w14:paraId="496C06E1" w14:textId="1A8CCD85" w:rsidR="000B65ED" w:rsidRPr="00217F5D" w:rsidRDefault="000B65ED" w:rsidP="000B65ED">
      <w:pPr>
        <w:pStyle w:val="Default"/>
        <w:spacing w:before="240"/>
        <w:rPr>
          <w:rFonts w:asciiTheme="majorBidi" w:hAnsiTheme="majorBidi" w:cstheme="majorBidi"/>
          <w:b/>
          <w:bCs/>
          <w:color w:val="auto"/>
          <w:sz w:val="20"/>
          <w:szCs w:val="20"/>
        </w:rPr>
      </w:pPr>
      <w:r w:rsidRPr="00217F5D">
        <w:rPr>
          <w:rFonts w:asciiTheme="majorBidi" w:hAnsiTheme="majorBidi" w:cstheme="majorBidi"/>
          <w:color w:val="auto"/>
          <w:sz w:val="20"/>
          <w:szCs w:val="20"/>
        </w:rPr>
        <w:t xml:space="preserve">Rostamkalaei, A.*, Freel, M. “The cost of growth: small firms and pricing of bank loans”, ICSB 2014, Dublin, Ireland.  </w:t>
      </w:r>
    </w:p>
    <w:p w14:paraId="444C717B" w14:textId="31B7F3DF" w:rsidR="002F5F9B" w:rsidRPr="00217F5D" w:rsidRDefault="006E0C75" w:rsidP="00217F5D">
      <w:pPr>
        <w:pStyle w:val="Default"/>
        <w:numPr>
          <w:ilvl w:val="1"/>
          <w:numId w:val="25"/>
        </w:numPr>
        <w:spacing w:before="240"/>
        <w:ind w:left="584" w:hanging="357"/>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Work in progress</w:t>
      </w:r>
      <w:r w:rsidR="002F5F9B" w:rsidRPr="00217F5D">
        <w:rPr>
          <w:rFonts w:asciiTheme="majorBidi" w:hAnsiTheme="majorBidi" w:cstheme="majorBidi"/>
          <w:b/>
          <w:bCs/>
          <w:color w:val="auto"/>
          <w:sz w:val="20"/>
          <w:szCs w:val="20"/>
        </w:rPr>
        <w:t>:</w:t>
      </w:r>
    </w:p>
    <w:p w14:paraId="23D83C17" w14:textId="0CFF652F" w:rsidR="002F5F9B" w:rsidRPr="00217F5D" w:rsidRDefault="00451D61" w:rsidP="006E0C75">
      <w:pPr>
        <w:pStyle w:val="Default"/>
        <w:spacing w:before="240"/>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Rostamkalaei, A &amp; Riaz, S. </w:t>
      </w:r>
      <w:r w:rsidR="00E51B11" w:rsidRPr="00217F5D">
        <w:rPr>
          <w:rFonts w:asciiTheme="majorBidi" w:hAnsiTheme="majorBidi" w:cstheme="majorBidi"/>
          <w:color w:val="auto"/>
          <w:sz w:val="20"/>
          <w:szCs w:val="20"/>
        </w:rPr>
        <w:t xml:space="preserve">Innovation </w:t>
      </w:r>
      <w:r w:rsidR="00AF44F8" w:rsidRPr="00217F5D">
        <w:rPr>
          <w:rFonts w:asciiTheme="majorBidi" w:hAnsiTheme="majorBidi" w:cstheme="majorBidi"/>
          <w:color w:val="auto"/>
          <w:sz w:val="20"/>
          <w:szCs w:val="20"/>
        </w:rPr>
        <w:t xml:space="preserve">capacity </w:t>
      </w:r>
      <w:r w:rsidR="00E51B11" w:rsidRPr="00217F5D">
        <w:rPr>
          <w:rFonts w:asciiTheme="majorBidi" w:hAnsiTheme="majorBidi" w:cstheme="majorBidi"/>
          <w:color w:val="auto"/>
          <w:sz w:val="20"/>
          <w:szCs w:val="20"/>
        </w:rPr>
        <w:t xml:space="preserve">and pay inequality. </w:t>
      </w:r>
      <w:r w:rsidR="00AF44F8" w:rsidRPr="00217F5D">
        <w:rPr>
          <w:rFonts w:asciiTheme="majorBidi" w:hAnsiTheme="majorBidi" w:cstheme="majorBidi"/>
          <w:color w:val="auto"/>
          <w:sz w:val="20"/>
          <w:szCs w:val="20"/>
        </w:rPr>
        <w:t xml:space="preserve">Targeted at </w:t>
      </w:r>
      <w:r w:rsidR="00AF44F8" w:rsidRPr="00217F5D">
        <w:rPr>
          <w:rFonts w:asciiTheme="majorBidi" w:hAnsiTheme="majorBidi" w:cstheme="majorBidi"/>
          <w:i/>
          <w:iCs/>
          <w:color w:val="auto"/>
          <w:sz w:val="20"/>
          <w:szCs w:val="20"/>
        </w:rPr>
        <w:t>Strategic Management Journal</w:t>
      </w:r>
      <w:r w:rsidR="00AF44F8" w:rsidRPr="00217F5D">
        <w:rPr>
          <w:rFonts w:asciiTheme="majorBidi" w:hAnsiTheme="majorBidi" w:cstheme="majorBidi"/>
          <w:color w:val="auto"/>
          <w:sz w:val="20"/>
          <w:szCs w:val="20"/>
        </w:rPr>
        <w:t xml:space="preserve">. </w:t>
      </w:r>
      <w:r w:rsidR="002A15A9">
        <w:rPr>
          <w:rFonts w:asciiTheme="majorBidi" w:hAnsiTheme="majorBidi" w:cstheme="majorBidi"/>
          <w:color w:val="auto"/>
          <w:sz w:val="20"/>
          <w:szCs w:val="20"/>
        </w:rPr>
        <w:t>(</w:t>
      </w:r>
      <w:r w:rsidR="007A38BE">
        <w:rPr>
          <w:rFonts w:asciiTheme="majorBidi" w:hAnsiTheme="majorBidi" w:cstheme="majorBidi"/>
          <w:color w:val="auto"/>
          <w:sz w:val="20"/>
          <w:szCs w:val="20"/>
        </w:rPr>
        <w:t xml:space="preserve">received funding to </w:t>
      </w:r>
      <w:r w:rsidR="002A15A9">
        <w:rPr>
          <w:rFonts w:asciiTheme="majorBidi" w:hAnsiTheme="majorBidi" w:cstheme="majorBidi"/>
          <w:color w:val="auto"/>
          <w:sz w:val="20"/>
          <w:szCs w:val="20"/>
        </w:rPr>
        <w:t>updat</w:t>
      </w:r>
      <w:r w:rsidR="007A38BE">
        <w:rPr>
          <w:rFonts w:asciiTheme="majorBidi" w:hAnsiTheme="majorBidi" w:cstheme="majorBidi"/>
          <w:color w:val="auto"/>
          <w:sz w:val="20"/>
          <w:szCs w:val="20"/>
        </w:rPr>
        <w:t>e</w:t>
      </w:r>
      <w:r w:rsidR="002A15A9">
        <w:rPr>
          <w:rFonts w:asciiTheme="majorBidi" w:hAnsiTheme="majorBidi" w:cstheme="majorBidi"/>
          <w:color w:val="auto"/>
          <w:sz w:val="20"/>
          <w:szCs w:val="20"/>
        </w:rPr>
        <w:t xml:space="preserve"> data set for further analysis</w:t>
      </w:r>
      <w:r w:rsidR="007A38BE">
        <w:rPr>
          <w:rFonts w:asciiTheme="majorBidi" w:hAnsiTheme="majorBidi" w:cstheme="majorBidi"/>
          <w:color w:val="auto"/>
          <w:sz w:val="20"/>
          <w:szCs w:val="20"/>
        </w:rPr>
        <w:t xml:space="preserve"> from January 2025</w:t>
      </w:r>
      <w:r w:rsidR="002A15A9">
        <w:rPr>
          <w:rFonts w:asciiTheme="majorBidi" w:hAnsiTheme="majorBidi" w:cstheme="majorBidi"/>
          <w:color w:val="auto"/>
          <w:sz w:val="20"/>
          <w:szCs w:val="20"/>
        </w:rPr>
        <w:t>)</w:t>
      </w:r>
    </w:p>
    <w:p w14:paraId="01D83B50" w14:textId="584D8017" w:rsidR="00B43B29" w:rsidRPr="00217F5D" w:rsidRDefault="00B43B29" w:rsidP="006E0C75">
      <w:pPr>
        <w:pStyle w:val="Default"/>
        <w:spacing w:before="240"/>
        <w:rPr>
          <w:rFonts w:asciiTheme="majorBidi" w:hAnsiTheme="majorBidi" w:cstheme="majorBidi"/>
          <w:i/>
          <w:iCs/>
          <w:color w:val="auto"/>
          <w:sz w:val="20"/>
          <w:szCs w:val="20"/>
        </w:rPr>
      </w:pPr>
      <w:r w:rsidRPr="00217F5D">
        <w:rPr>
          <w:rFonts w:asciiTheme="majorBidi" w:hAnsiTheme="majorBidi" w:cstheme="majorBidi"/>
          <w:color w:val="auto"/>
          <w:sz w:val="20"/>
          <w:szCs w:val="20"/>
        </w:rPr>
        <w:t>Freel, M.,</w:t>
      </w:r>
      <w:r w:rsidR="00812D05">
        <w:rPr>
          <w:rFonts w:asciiTheme="majorBidi" w:hAnsiTheme="majorBidi" w:cstheme="majorBidi"/>
          <w:color w:val="auto"/>
          <w:sz w:val="20"/>
          <w:szCs w:val="20"/>
        </w:rPr>
        <w:t xml:space="preserve"> </w:t>
      </w:r>
      <w:r w:rsidR="00812D05" w:rsidRPr="00217F5D">
        <w:rPr>
          <w:rFonts w:asciiTheme="majorBidi" w:hAnsiTheme="majorBidi" w:cstheme="majorBidi"/>
          <w:color w:val="auto"/>
          <w:sz w:val="20"/>
          <w:szCs w:val="20"/>
        </w:rPr>
        <w:t>Khorasani, N.,</w:t>
      </w:r>
      <w:r w:rsidRPr="00217F5D">
        <w:rPr>
          <w:rFonts w:asciiTheme="majorBidi" w:hAnsiTheme="majorBidi" w:cstheme="majorBidi"/>
          <w:color w:val="auto"/>
          <w:sz w:val="20"/>
          <w:szCs w:val="20"/>
        </w:rPr>
        <w:t xml:space="preserve"> Rostamkalaei, A. On the limits to entrepreneurship for poverty alleviation. Targeted at </w:t>
      </w:r>
      <w:r w:rsidR="00970C7B" w:rsidRPr="00217F5D">
        <w:rPr>
          <w:rFonts w:asciiTheme="majorBidi" w:hAnsiTheme="majorBidi" w:cstheme="majorBidi"/>
          <w:i/>
          <w:iCs/>
          <w:color w:val="auto"/>
          <w:sz w:val="20"/>
          <w:szCs w:val="20"/>
        </w:rPr>
        <w:t>Entrepreneurship, Theory and Practice</w:t>
      </w:r>
      <w:r w:rsidR="002A15A9">
        <w:rPr>
          <w:rFonts w:asciiTheme="majorBidi" w:hAnsiTheme="majorBidi" w:cstheme="majorBidi"/>
          <w:i/>
          <w:iCs/>
          <w:color w:val="auto"/>
          <w:sz w:val="20"/>
          <w:szCs w:val="20"/>
        </w:rPr>
        <w:t xml:space="preserve"> (</w:t>
      </w:r>
      <w:r w:rsidR="002A15A9" w:rsidRPr="002A15A9">
        <w:rPr>
          <w:rFonts w:asciiTheme="majorBidi" w:hAnsiTheme="majorBidi" w:cstheme="majorBidi"/>
          <w:color w:val="auto"/>
          <w:sz w:val="20"/>
          <w:szCs w:val="20"/>
        </w:rPr>
        <w:t>Manusc</w:t>
      </w:r>
      <w:r w:rsidR="002A15A9">
        <w:rPr>
          <w:rFonts w:asciiTheme="majorBidi" w:hAnsiTheme="majorBidi" w:cstheme="majorBidi"/>
          <w:color w:val="auto"/>
          <w:sz w:val="20"/>
          <w:szCs w:val="20"/>
        </w:rPr>
        <w:t>ript under development)</w:t>
      </w:r>
    </w:p>
    <w:p w14:paraId="636CC5D1" w14:textId="664F66E1" w:rsidR="00970C7B" w:rsidRDefault="00970C7B" w:rsidP="006E0C75">
      <w:pPr>
        <w:pStyle w:val="Default"/>
        <w:spacing w:before="240"/>
        <w:rPr>
          <w:rFonts w:asciiTheme="majorBidi" w:hAnsiTheme="majorBidi" w:cstheme="majorBidi"/>
          <w:color w:val="auto"/>
          <w:sz w:val="20"/>
          <w:szCs w:val="20"/>
        </w:rPr>
      </w:pPr>
      <w:r w:rsidRPr="00217F5D">
        <w:rPr>
          <w:rFonts w:asciiTheme="majorBidi" w:hAnsiTheme="majorBidi" w:cstheme="majorBidi"/>
          <w:color w:val="auto"/>
          <w:sz w:val="20"/>
          <w:szCs w:val="20"/>
        </w:rPr>
        <w:lastRenderedPageBreak/>
        <w:t xml:space="preserve">Rostamkalaei, A. &amp; Freel, M. The financial distress of Immigrant-owned businesses. Targeted at </w:t>
      </w:r>
      <w:r w:rsidRPr="00217F5D">
        <w:rPr>
          <w:rFonts w:asciiTheme="majorBidi" w:hAnsiTheme="majorBidi" w:cstheme="majorBidi"/>
          <w:i/>
          <w:iCs/>
          <w:color w:val="auto"/>
          <w:sz w:val="20"/>
          <w:szCs w:val="20"/>
        </w:rPr>
        <w:t>Small Business Economics</w:t>
      </w:r>
      <w:r w:rsidRPr="00217F5D">
        <w:rPr>
          <w:rFonts w:asciiTheme="majorBidi" w:hAnsiTheme="majorBidi" w:cstheme="majorBidi"/>
          <w:color w:val="auto"/>
          <w:sz w:val="20"/>
          <w:szCs w:val="20"/>
        </w:rPr>
        <w:t>.</w:t>
      </w:r>
      <w:r w:rsidR="002A15A9">
        <w:rPr>
          <w:rFonts w:asciiTheme="majorBidi" w:hAnsiTheme="majorBidi" w:cstheme="majorBidi"/>
          <w:color w:val="auto"/>
          <w:sz w:val="20"/>
          <w:szCs w:val="20"/>
        </w:rPr>
        <w:t xml:space="preserve"> (Manuscript under development)</w:t>
      </w:r>
    </w:p>
    <w:p w14:paraId="0CC0F901" w14:textId="3CD97FCF" w:rsidR="00812D05" w:rsidRPr="00217F5D" w:rsidRDefault="00812D05" w:rsidP="006E0C75">
      <w:pPr>
        <w:pStyle w:val="Default"/>
        <w:spacing w:before="240"/>
        <w:rPr>
          <w:rFonts w:asciiTheme="majorBidi" w:hAnsiTheme="majorBidi" w:cstheme="majorBidi"/>
          <w:color w:val="auto"/>
          <w:sz w:val="20"/>
          <w:szCs w:val="20"/>
        </w:rPr>
      </w:pPr>
      <w:r>
        <w:rPr>
          <w:rFonts w:asciiTheme="majorBidi" w:hAnsiTheme="majorBidi" w:cstheme="majorBidi"/>
          <w:color w:val="auto"/>
          <w:sz w:val="20"/>
          <w:szCs w:val="20"/>
        </w:rPr>
        <w:t xml:space="preserve">Rostamkalaei, A. </w:t>
      </w:r>
      <w:r w:rsidR="002A15A9">
        <w:rPr>
          <w:rFonts w:asciiTheme="majorBidi" w:hAnsiTheme="majorBidi" w:cstheme="majorBidi"/>
          <w:color w:val="auto"/>
          <w:sz w:val="20"/>
          <w:szCs w:val="20"/>
        </w:rPr>
        <w:t xml:space="preserve">Lee, S., &amp; Richards, D. </w:t>
      </w:r>
      <w:r>
        <w:rPr>
          <w:rFonts w:asciiTheme="majorBidi" w:hAnsiTheme="majorBidi" w:cstheme="majorBidi"/>
          <w:color w:val="auto"/>
          <w:sz w:val="20"/>
          <w:szCs w:val="20"/>
        </w:rPr>
        <w:t>Buy Now, Pay Later: Who is using it</w:t>
      </w:r>
      <w:r w:rsidR="002A15A9">
        <w:rPr>
          <w:rFonts w:asciiTheme="majorBidi" w:hAnsiTheme="majorBidi" w:cstheme="majorBidi"/>
          <w:color w:val="auto"/>
          <w:sz w:val="20"/>
          <w:szCs w:val="20"/>
        </w:rPr>
        <w:t>?</w:t>
      </w:r>
      <w:r>
        <w:rPr>
          <w:rFonts w:asciiTheme="majorBidi" w:hAnsiTheme="majorBidi" w:cstheme="majorBidi"/>
          <w:color w:val="auto"/>
          <w:sz w:val="20"/>
          <w:szCs w:val="20"/>
        </w:rPr>
        <w:t xml:space="preserve"> Targeted at </w:t>
      </w:r>
      <w:r w:rsidRPr="00F8471F">
        <w:rPr>
          <w:rFonts w:asciiTheme="majorBidi" w:hAnsiTheme="majorBidi" w:cstheme="majorBidi"/>
          <w:i/>
          <w:iCs/>
          <w:color w:val="auto"/>
          <w:sz w:val="20"/>
          <w:szCs w:val="20"/>
        </w:rPr>
        <w:t>Journal of Consumer Affairs.</w:t>
      </w:r>
      <w:r w:rsidR="002A15A9" w:rsidRPr="00F8471F">
        <w:rPr>
          <w:rFonts w:asciiTheme="majorBidi" w:hAnsiTheme="majorBidi" w:cstheme="majorBidi"/>
          <w:i/>
          <w:iCs/>
          <w:color w:val="auto"/>
          <w:sz w:val="20"/>
          <w:szCs w:val="20"/>
        </w:rPr>
        <w:t xml:space="preserve"> </w:t>
      </w:r>
      <w:r w:rsidR="002A15A9">
        <w:rPr>
          <w:rFonts w:asciiTheme="majorBidi" w:hAnsiTheme="majorBidi" w:cstheme="majorBidi"/>
          <w:color w:val="auto"/>
          <w:sz w:val="20"/>
          <w:szCs w:val="20"/>
        </w:rPr>
        <w:t>(</w:t>
      </w:r>
      <w:r w:rsidR="007110C6">
        <w:rPr>
          <w:rFonts w:asciiTheme="majorBidi" w:hAnsiTheme="majorBidi" w:cstheme="majorBidi"/>
          <w:color w:val="auto"/>
          <w:sz w:val="20"/>
          <w:szCs w:val="20"/>
        </w:rPr>
        <w:t xml:space="preserve">Manuscript under development. The order of the authors may change depending on the varying workload at </w:t>
      </w:r>
      <w:r w:rsidR="007A38BE">
        <w:rPr>
          <w:rFonts w:asciiTheme="majorBidi" w:hAnsiTheme="majorBidi" w:cstheme="majorBidi"/>
          <w:color w:val="auto"/>
          <w:sz w:val="20"/>
          <w:szCs w:val="20"/>
        </w:rPr>
        <w:t xml:space="preserve">a </w:t>
      </w:r>
      <w:r w:rsidR="007110C6">
        <w:rPr>
          <w:rFonts w:asciiTheme="majorBidi" w:hAnsiTheme="majorBidi" w:cstheme="majorBidi"/>
          <w:color w:val="auto"/>
          <w:sz w:val="20"/>
          <w:szCs w:val="20"/>
        </w:rPr>
        <w:t>later stage).</w:t>
      </w:r>
      <w:r w:rsidR="002A15A9">
        <w:rPr>
          <w:rFonts w:asciiTheme="majorBidi" w:hAnsiTheme="majorBidi" w:cstheme="majorBidi"/>
          <w:color w:val="auto"/>
          <w:sz w:val="20"/>
          <w:szCs w:val="20"/>
        </w:rPr>
        <w:t xml:space="preserve"> </w:t>
      </w:r>
    </w:p>
    <w:p w14:paraId="4371E9CF" w14:textId="717EF50F" w:rsidR="003D3357" w:rsidRPr="00217F5D" w:rsidRDefault="00DC508B" w:rsidP="00217F5D">
      <w:pPr>
        <w:pStyle w:val="Default"/>
        <w:numPr>
          <w:ilvl w:val="1"/>
          <w:numId w:val="25"/>
        </w:numPr>
        <w:spacing w:before="240"/>
        <w:ind w:left="584" w:hanging="357"/>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 xml:space="preserve"> </w:t>
      </w:r>
      <w:r w:rsidR="000B65ED" w:rsidRPr="00217F5D">
        <w:rPr>
          <w:rFonts w:asciiTheme="majorBidi" w:hAnsiTheme="majorBidi" w:cstheme="majorBidi"/>
          <w:b/>
          <w:bCs/>
          <w:color w:val="auto"/>
          <w:sz w:val="20"/>
          <w:szCs w:val="20"/>
        </w:rPr>
        <w:t>Professional Services</w:t>
      </w:r>
    </w:p>
    <w:p w14:paraId="3F31DB04" w14:textId="5C92AD15" w:rsidR="002A15A9" w:rsidRPr="007110C6" w:rsidRDefault="007110C6" w:rsidP="002A15A9">
      <w:pPr>
        <w:pStyle w:val="Default"/>
        <w:spacing w:before="240"/>
        <w:rPr>
          <w:rFonts w:asciiTheme="majorBidi" w:hAnsiTheme="majorBidi" w:cstheme="majorBidi"/>
          <w:color w:val="auto"/>
          <w:sz w:val="20"/>
          <w:szCs w:val="20"/>
        </w:rPr>
      </w:pPr>
      <w:r>
        <w:rPr>
          <w:rFonts w:asciiTheme="majorBidi" w:hAnsiTheme="majorBidi" w:cstheme="majorBidi"/>
          <w:color w:val="auto"/>
          <w:sz w:val="20"/>
          <w:szCs w:val="20"/>
        </w:rPr>
        <w:t>Associate editor (Editor in Chief Professor George Saridakis) for the Special Issue “</w:t>
      </w:r>
      <w:r w:rsidRPr="007110C6">
        <w:rPr>
          <w:rFonts w:asciiTheme="majorBidi" w:hAnsiTheme="majorBidi" w:cstheme="majorBidi"/>
          <w:color w:val="auto"/>
          <w:sz w:val="20"/>
          <w:szCs w:val="20"/>
        </w:rPr>
        <w:t>The Diversity of Immigrant Entrepreneurship and Its Impact on Economic Development</w:t>
      </w:r>
      <w:r w:rsidR="007A38BE">
        <w:rPr>
          <w:rFonts w:asciiTheme="majorBidi" w:hAnsiTheme="majorBidi" w:cstheme="majorBidi"/>
          <w:color w:val="auto"/>
          <w:sz w:val="20"/>
          <w:szCs w:val="20"/>
        </w:rPr>
        <w:t>”</w:t>
      </w:r>
      <w:r>
        <w:rPr>
          <w:rFonts w:asciiTheme="majorBidi" w:hAnsiTheme="majorBidi" w:cstheme="majorBidi"/>
          <w:color w:val="auto"/>
          <w:sz w:val="20"/>
          <w:szCs w:val="20"/>
        </w:rPr>
        <w:t xml:space="preserve"> at the International Journal of Entrepreneurship and Innovation</w:t>
      </w:r>
    </w:p>
    <w:p w14:paraId="522397FE" w14:textId="49DB46AE" w:rsidR="000B65ED" w:rsidRDefault="000B65ED" w:rsidP="00217F5D">
      <w:pPr>
        <w:pStyle w:val="Default"/>
        <w:numPr>
          <w:ilvl w:val="1"/>
          <w:numId w:val="25"/>
        </w:numPr>
        <w:spacing w:before="240"/>
        <w:ind w:left="584" w:hanging="357"/>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Public appearances</w:t>
      </w:r>
    </w:p>
    <w:p w14:paraId="51D3668F" w14:textId="4BED27DE" w:rsidR="007110C6" w:rsidRPr="007110C6" w:rsidRDefault="007110C6" w:rsidP="007110C6">
      <w:pPr>
        <w:pStyle w:val="Default"/>
        <w:spacing w:before="240"/>
        <w:rPr>
          <w:rFonts w:asciiTheme="majorBidi" w:hAnsiTheme="majorBidi" w:cstheme="majorBidi"/>
          <w:color w:val="auto"/>
          <w:sz w:val="20"/>
          <w:szCs w:val="20"/>
        </w:rPr>
      </w:pPr>
      <w:r>
        <w:rPr>
          <w:rFonts w:asciiTheme="majorBidi" w:hAnsiTheme="majorBidi" w:cstheme="majorBidi"/>
          <w:color w:val="auto"/>
          <w:sz w:val="20"/>
          <w:szCs w:val="20"/>
        </w:rPr>
        <w:t xml:space="preserve">Workshops on Starting your Business </w:t>
      </w:r>
      <w:r w:rsidR="006F1B8F">
        <w:rPr>
          <w:rFonts w:asciiTheme="majorBidi" w:hAnsiTheme="majorBidi" w:cstheme="majorBidi"/>
          <w:color w:val="auto"/>
          <w:sz w:val="20"/>
          <w:szCs w:val="20"/>
        </w:rPr>
        <w:t xml:space="preserve">for immigrants to Canada </w:t>
      </w:r>
      <w:r>
        <w:rPr>
          <w:rFonts w:asciiTheme="majorBidi" w:hAnsiTheme="majorBidi" w:cstheme="majorBidi"/>
          <w:color w:val="auto"/>
          <w:sz w:val="20"/>
          <w:szCs w:val="20"/>
        </w:rPr>
        <w:t>at the Catholic Centre of Immigration, Richmond Hill, ON (2024)</w:t>
      </w:r>
    </w:p>
    <w:p w14:paraId="554F4784" w14:textId="77777777" w:rsidR="006E0C75" w:rsidRPr="00217F5D" w:rsidRDefault="006E0C75" w:rsidP="00045920">
      <w:pPr>
        <w:pStyle w:val="Default"/>
        <w:numPr>
          <w:ilvl w:val="1"/>
          <w:numId w:val="25"/>
        </w:numPr>
        <w:spacing w:before="240" w:after="240"/>
        <w:ind w:left="584" w:hanging="357"/>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Awards and Grants:</w:t>
      </w:r>
    </w:p>
    <w:tbl>
      <w:tblPr>
        <w:tblStyle w:val="TableGrid"/>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961"/>
        <w:gridCol w:w="2422"/>
        <w:gridCol w:w="1569"/>
      </w:tblGrid>
      <w:tr w:rsidR="00812D05" w:rsidRPr="00217F5D" w14:paraId="0E6DA5CA" w14:textId="77777777" w:rsidTr="00E11CAB">
        <w:tc>
          <w:tcPr>
            <w:tcW w:w="1276" w:type="dxa"/>
          </w:tcPr>
          <w:p w14:paraId="758761E1" w14:textId="58E858C3" w:rsidR="00812D05" w:rsidRDefault="00812D05" w:rsidP="005C4736">
            <w:pPr>
              <w:pStyle w:val="Default"/>
              <w:rPr>
                <w:rFonts w:asciiTheme="majorBidi" w:hAnsiTheme="majorBidi" w:cstheme="majorBidi"/>
                <w:b/>
                <w:color w:val="auto"/>
                <w:sz w:val="20"/>
                <w:szCs w:val="20"/>
              </w:rPr>
            </w:pPr>
            <w:r>
              <w:rPr>
                <w:rFonts w:asciiTheme="majorBidi" w:hAnsiTheme="majorBidi" w:cstheme="majorBidi"/>
                <w:b/>
                <w:color w:val="auto"/>
                <w:sz w:val="20"/>
                <w:szCs w:val="20"/>
              </w:rPr>
              <w:t>2024</w:t>
            </w:r>
          </w:p>
        </w:tc>
        <w:tc>
          <w:tcPr>
            <w:tcW w:w="4961" w:type="dxa"/>
          </w:tcPr>
          <w:p w14:paraId="65C2FCF5" w14:textId="7827FAEA" w:rsidR="00812D05" w:rsidRDefault="00812D05" w:rsidP="005C4736">
            <w:pPr>
              <w:pStyle w:val="Default"/>
              <w:rPr>
                <w:rFonts w:asciiTheme="majorBidi" w:hAnsiTheme="majorBidi" w:cstheme="majorBidi"/>
                <w:bCs/>
                <w:color w:val="auto"/>
                <w:sz w:val="20"/>
                <w:szCs w:val="20"/>
              </w:rPr>
            </w:pPr>
            <w:r w:rsidRPr="00217F5D">
              <w:rPr>
                <w:rFonts w:asciiTheme="majorBidi" w:hAnsiTheme="majorBidi" w:cstheme="majorBidi"/>
                <w:bCs/>
                <w:color w:val="auto"/>
                <w:sz w:val="20"/>
                <w:szCs w:val="20"/>
              </w:rPr>
              <w:t>SSHRC Insight Grant</w:t>
            </w:r>
            <w:r>
              <w:rPr>
                <w:rFonts w:asciiTheme="majorBidi" w:hAnsiTheme="majorBidi" w:cstheme="majorBidi"/>
                <w:bCs/>
                <w:color w:val="auto"/>
                <w:sz w:val="20"/>
                <w:szCs w:val="20"/>
              </w:rPr>
              <w:t xml:space="preserve"> (PI)</w:t>
            </w:r>
          </w:p>
        </w:tc>
        <w:tc>
          <w:tcPr>
            <w:tcW w:w="2422" w:type="dxa"/>
          </w:tcPr>
          <w:p w14:paraId="046F258A" w14:textId="3CB3715D" w:rsidR="00812D05" w:rsidRDefault="00812D05" w:rsidP="005C4736">
            <w:pPr>
              <w:pStyle w:val="Default"/>
              <w:rPr>
                <w:rFonts w:asciiTheme="majorBidi" w:hAnsiTheme="majorBidi" w:cstheme="majorBidi"/>
                <w:bCs/>
                <w:color w:val="auto"/>
                <w:sz w:val="20"/>
                <w:szCs w:val="20"/>
              </w:rPr>
            </w:pPr>
            <w:r>
              <w:rPr>
                <w:rFonts w:asciiTheme="majorBidi" w:hAnsiTheme="majorBidi" w:cstheme="majorBidi"/>
                <w:bCs/>
                <w:color w:val="auto"/>
                <w:sz w:val="20"/>
                <w:szCs w:val="20"/>
              </w:rPr>
              <w:t>To be submitted</w:t>
            </w:r>
          </w:p>
        </w:tc>
        <w:tc>
          <w:tcPr>
            <w:tcW w:w="1569" w:type="dxa"/>
          </w:tcPr>
          <w:p w14:paraId="36FFCD24" w14:textId="1AF692FA" w:rsidR="00812D05" w:rsidRDefault="002A15A9" w:rsidP="00E11CAB">
            <w:pPr>
              <w:pStyle w:val="Default"/>
              <w:jc w:val="right"/>
              <w:rPr>
                <w:rFonts w:asciiTheme="majorBidi" w:hAnsiTheme="majorBidi" w:cstheme="majorBidi"/>
                <w:bCs/>
                <w:color w:val="auto"/>
                <w:sz w:val="20"/>
                <w:szCs w:val="20"/>
              </w:rPr>
            </w:pPr>
            <w:r>
              <w:rPr>
                <w:rFonts w:asciiTheme="majorBidi" w:hAnsiTheme="majorBidi" w:cstheme="majorBidi"/>
                <w:bCs/>
                <w:color w:val="auto"/>
                <w:sz w:val="20"/>
                <w:szCs w:val="20"/>
              </w:rPr>
              <w:t>CAD 90,499</w:t>
            </w:r>
          </w:p>
        </w:tc>
      </w:tr>
      <w:tr w:rsidR="002A15A9" w:rsidRPr="00217F5D" w14:paraId="069E0AE2" w14:textId="77777777" w:rsidTr="00E11CAB">
        <w:tc>
          <w:tcPr>
            <w:tcW w:w="1276" w:type="dxa"/>
          </w:tcPr>
          <w:p w14:paraId="6897E1D6" w14:textId="25378124" w:rsidR="002A15A9" w:rsidRDefault="002A15A9" w:rsidP="005C4736">
            <w:pPr>
              <w:pStyle w:val="Default"/>
              <w:rPr>
                <w:rFonts w:asciiTheme="majorBidi" w:hAnsiTheme="majorBidi" w:cstheme="majorBidi"/>
                <w:b/>
                <w:color w:val="auto"/>
                <w:sz w:val="20"/>
                <w:szCs w:val="20"/>
              </w:rPr>
            </w:pPr>
            <w:r>
              <w:rPr>
                <w:rFonts w:asciiTheme="majorBidi" w:hAnsiTheme="majorBidi" w:cstheme="majorBidi"/>
                <w:b/>
                <w:color w:val="auto"/>
                <w:sz w:val="20"/>
                <w:szCs w:val="20"/>
              </w:rPr>
              <w:t>2024</w:t>
            </w:r>
          </w:p>
        </w:tc>
        <w:tc>
          <w:tcPr>
            <w:tcW w:w="4961" w:type="dxa"/>
          </w:tcPr>
          <w:p w14:paraId="25BFAD27" w14:textId="098BD4BE" w:rsidR="002A15A9" w:rsidRPr="00217F5D" w:rsidRDefault="002A15A9" w:rsidP="005C4736">
            <w:pPr>
              <w:pStyle w:val="Default"/>
              <w:rPr>
                <w:rFonts w:asciiTheme="majorBidi" w:hAnsiTheme="majorBidi" w:cstheme="majorBidi"/>
                <w:bCs/>
                <w:color w:val="auto"/>
                <w:sz w:val="20"/>
                <w:szCs w:val="20"/>
              </w:rPr>
            </w:pPr>
            <w:r>
              <w:rPr>
                <w:rFonts w:asciiTheme="majorBidi" w:hAnsiTheme="majorBidi" w:cstheme="majorBidi"/>
                <w:bCs/>
                <w:color w:val="auto"/>
                <w:sz w:val="20"/>
                <w:szCs w:val="20"/>
              </w:rPr>
              <w:t>York University Research Support Grant</w:t>
            </w:r>
          </w:p>
        </w:tc>
        <w:tc>
          <w:tcPr>
            <w:tcW w:w="2422" w:type="dxa"/>
          </w:tcPr>
          <w:p w14:paraId="456285E9" w14:textId="54580FD7" w:rsidR="002A15A9" w:rsidRDefault="002A15A9" w:rsidP="005C4736">
            <w:pPr>
              <w:pStyle w:val="Default"/>
              <w:rPr>
                <w:rFonts w:asciiTheme="majorBidi" w:hAnsiTheme="majorBidi" w:cstheme="majorBidi"/>
                <w:bCs/>
                <w:color w:val="auto"/>
                <w:sz w:val="20"/>
                <w:szCs w:val="20"/>
              </w:rPr>
            </w:pPr>
            <w:r>
              <w:rPr>
                <w:rFonts w:asciiTheme="majorBidi" w:hAnsiTheme="majorBidi" w:cstheme="majorBidi"/>
                <w:bCs/>
                <w:color w:val="auto"/>
                <w:sz w:val="20"/>
                <w:szCs w:val="20"/>
              </w:rPr>
              <w:t>Awarded</w:t>
            </w:r>
          </w:p>
        </w:tc>
        <w:tc>
          <w:tcPr>
            <w:tcW w:w="1569" w:type="dxa"/>
          </w:tcPr>
          <w:p w14:paraId="6FB82631" w14:textId="4331979D" w:rsidR="002A15A9" w:rsidRDefault="002A15A9" w:rsidP="00E11CAB">
            <w:pPr>
              <w:pStyle w:val="Default"/>
              <w:jc w:val="right"/>
              <w:rPr>
                <w:rFonts w:asciiTheme="majorBidi" w:hAnsiTheme="majorBidi" w:cstheme="majorBidi"/>
                <w:bCs/>
                <w:color w:val="auto"/>
                <w:sz w:val="20"/>
                <w:szCs w:val="20"/>
              </w:rPr>
            </w:pPr>
            <w:r>
              <w:rPr>
                <w:rFonts w:asciiTheme="majorBidi" w:hAnsiTheme="majorBidi" w:cstheme="majorBidi"/>
                <w:bCs/>
                <w:color w:val="auto"/>
                <w:sz w:val="20"/>
                <w:szCs w:val="20"/>
              </w:rPr>
              <w:t>CAD 2,620</w:t>
            </w:r>
          </w:p>
        </w:tc>
      </w:tr>
      <w:tr w:rsidR="00217F5D" w:rsidRPr="00217F5D" w14:paraId="6CC757B4" w14:textId="77777777" w:rsidTr="00E11CAB">
        <w:tc>
          <w:tcPr>
            <w:tcW w:w="1276" w:type="dxa"/>
          </w:tcPr>
          <w:p w14:paraId="175ABBDF" w14:textId="21716319" w:rsidR="00217F5D" w:rsidRPr="00217F5D" w:rsidRDefault="00217F5D" w:rsidP="005C4736">
            <w:pPr>
              <w:pStyle w:val="Default"/>
              <w:rPr>
                <w:rFonts w:asciiTheme="majorBidi" w:hAnsiTheme="majorBidi" w:cstheme="majorBidi"/>
                <w:b/>
                <w:color w:val="auto"/>
                <w:sz w:val="20"/>
                <w:szCs w:val="20"/>
              </w:rPr>
            </w:pPr>
            <w:r>
              <w:rPr>
                <w:rFonts w:asciiTheme="majorBidi" w:hAnsiTheme="majorBidi" w:cstheme="majorBidi"/>
                <w:b/>
                <w:color w:val="auto"/>
                <w:sz w:val="20"/>
                <w:szCs w:val="20"/>
              </w:rPr>
              <w:t>2023</w:t>
            </w:r>
          </w:p>
        </w:tc>
        <w:tc>
          <w:tcPr>
            <w:tcW w:w="4961" w:type="dxa"/>
          </w:tcPr>
          <w:p w14:paraId="0EE61F79" w14:textId="6CB5DF27" w:rsidR="00217F5D" w:rsidRPr="00217F5D" w:rsidRDefault="00217F5D" w:rsidP="005C4736">
            <w:pPr>
              <w:pStyle w:val="Default"/>
              <w:rPr>
                <w:rFonts w:asciiTheme="majorBidi" w:hAnsiTheme="majorBidi" w:cstheme="majorBidi"/>
                <w:bCs/>
                <w:color w:val="auto"/>
                <w:sz w:val="20"/>
                <w:szCs w:val="20"/>
              </w:rPr>
            </w:pPr>
            <w:r>
              <w:rPr>
                <w:rFonts w:asciiTheme="majorBidi" w:hAnsiTheme="majorBidi" w:cstheme="majorBidi"/>
                <w:bCs/>
                <w:color w:val="auto"/>
                <w:sz w:val="20"/>
                <w:szCs w:val="20"/>
              </w:rPr>
              <w:t>LA&amp;PS Minor Research Grant (PI)</w:t>
            </w:r>
          </w:p>
        </w:tc>
        <w:tc>
          <w:tcPr>
            <w:tcW w:w="2422" w:type="dxa"/>
          </w:tcPr>
          <w:p w14:paraId="2D52270C" w14:textId="0E777175" w:rsidR="00217F5D" w:rsidRPr="00217F5D" w:rsidRDefault="00DD130D" w:rsidP="005C4736">
            <w:pPr>
              <w:pStyle w:val="Default"/>
              <w:rPr>
                <w:rFonts w:asciiTheme="majorBidi" w:hAnsiTheme="majorBidi" w:cstheme="majorBidi"/>
                <w:bCs/>
                <w:color w:val="auto"/>
                <w:sz w:val="20"/>
                <w:szCs w:val="20"/>
              </w:rPr>
            </w:pPr>
            <w:r>
              <w:rPr>
                <w:rFonts w:asciiTheme="majorBidi" w:hAnsiTheme="majorBidi" w:cstheme="majorBidi"/>
                <w:bCs/>
                <w:color w:val="auto"/>
                <w:sz w:val="20"/>
                <w:szCs w:val="20"/>
              </w:rPr>
              <w:t>Awarded</w:t>
            </w:r>
          </w:p>
        </w:tc>
        <w:tc>
          <w:tcPr>
            <w:tcW w:w="1569" w:type="dxa"/>
          </w:tcPr>
          <w:p w14:paraId="43B0B2C7" w14:textId="2A70CC24" w:rsidR="00217F5D" w:rsidRPr="00217F5D" w:rsidRDefault="00217F5D" w:rsidP="00E11CAB">
            <w:pPr>
              <w:pStyle w:val="Default"/>
              <w:jc w:val="right"/>
              <w:rPr>
                <w:rFonts w:asciiTheme="majorBidi" w:hAnsiTheme="majorBidi" w:cstheme="majorBidi"/>
                <w:bCs/>
                <w:color w:val="auto"/>
                <w:sz w:val="20"/>
                <w:szCs w:val="20"/>
              </w:rPr>
            </w:pPr>
            <w:r>
              <w:rPr>
                <w:rFonts w:asciiTheme="majorBidi" w:hAnsiTheme="majorBidi" w:cstheme="majorBidi"/>
                <w:bCs/>
                <w:color w:val="auto"/>
                <w:sz w:val="20"/>
                <w:szCs w:val="20"/>
              </w:rPr>
              <w:t xml:space="preserve">CAD </w:t>
            </w:r>
            <w:r w:rsidR="003D0F54">
              <w:rPr>
                <w:rFonts w:asciiTheme="majorBidi" w:hAnsiTheme="majorBidi" w:cstheme="majorBidi"/>
                <w:bCs/>
                <w:color w:val="auto"/>
                <w:sz w:val="20"/>
                <w:szCs w:val="20"/>
              </w:rPr>
              <w:t>4,800</w:t>
            </w:r>
          </w:p>
        </w:tc>
      </w:tr>
      <w:tr w:rsidR="000B65ED" w:rsidRPr="00217F5D" w14:paraId="1F3C70B4" w14:textId="77777777" w:rsidTr="00E11CAB">
        <w:tc>
          <w:tcPr>
            <w:tcW w:w="1276" w:type="dxa"/>
          </w:tcPr>
          <w:p w14:paraId="5C5F3E35" w14:textId="211A5C1F" w:rsidR="000B65ED" w:rsidRPr="00217F5D" w:rsidRDefault="000B65ED" w:rsidP="005C4736">
            <w:pPr>
              <w:pStyle w:val="Default"/>
              <w:rPr>
                <w:rFonts w:asciiTheme="majorBidi" w:hAnsiTheme="majorBidi" w:cstheme="majorBidi"/>
                <w:b/>
                <w:color w:val="auto"/>
                <w:sz w:val="20"/>
                <w:szCs w:val="20"/>
              </w:rPr>
            </w:pPr>
            <w:r w:rsidRPr="00217F5D">
              <w:rPr>
                <w:rFonts w:asciiTheme="majorBidi" w:hAnsiTheme="majorBidi" w:cstheme="majorBidi"/>
                <w:b/>
                <w:color w:val="auto"/>
                <w:sz w:val="20"/>
                <w:szCs w:val="20"/>
              </w:rPr>
              <w:t>2023</w:t>
            </w:r>
          </w:p>
        </w:tc>
        <w:tc>
          <w:tcPr>
            <w:tcW w:w="4961" w:type="dxa"/>
          </w:tcPr>
          <w:p w14:paraId="4CE25CC8" w14:textId="0D846981" w:rsidR="000B65ED" w:rsidRPr="00217F5D" w:rsidRDefault="000B65ED" w:rsidP="005C4736">
            <w:pPr>
              <w:pStyle w:val="Default"/>
              <w:rPr>
                <w:rFonts w:asciiTheme="majorBidi" w:hAnsiTheme="majorBidi" w:cstheme="majorBidi"/>
                <w:bCs/>
                <w:color w:val="auto"/>
                <w:sz w:val="20"/>
                <w:szCs w:val="20"/>
              </w:rPr>
            </w:pPr>
            <w:r w:rsidRPr="00217F5D">
              <w:rPr>
                <w:rFonts w:asciiTheme="majorBidi" w:hAnsiTheme="majorBidi" w:cstheme="majorBidi"/>
                <w:bCs/>
                <w:color w:val="auto"/>
                <w:sz w:val="20"/>
                <w:szCs w:val="20"/>
              </w:rPr>
              <w:t>SSHRC Insight Grant</w:t>
            </w:r>
            <w:r w:rsidR="00217F5D">
              <w:rPr>
                <w:rFonts w:asciiTheme="majorBidi" w:hAnsiTheme="majorBidi" w:cstheme="majorBidi"/>
                <w:bCs/>
                <w:color w:val="auto"/>
                <w:sz w:val="20"/>
                <w:szCs w:val="20"/>
              </w:rPr>
              <w:t xml:space="preserve"> (PI)</w:t>
            </w:r>
          </w:p>
        </w:tc>
        <w:tc>
          <w:tcPr>
            <w:tcW w:w="2422" w:type="dxa"/>
          </w:tcPr>
          <w:p w14:paraId="230E4338" w14:textId="3323C06E" w:rsidR="000B65ED" w:rsidRPr="00217F5D" w:rsidRDefault="00812D05" w:rsidP="005C4736">
            <w:pPr>
              <w:pStyle w:val="Default"/>
              <w:rPr>
                <w:rFonts w:asciiTheme="majorBidi" w:hAnsiTheme="majorBidi" w:cstheme="majorBidi"/>
                <w:bCs/>
                <w:color w:val="auto"/>
                <w:sz w:val="20"/>
                <w:szCs w:val="20"/>
              </w:rPr>
            </w:pPr>
            <w:r>
              <w:rPr>
                <w:rFonts w:asciiTheme="majorBidi" w:hAnsiTheme="majorBidi" w:cstheme="majorBidi"/>
                <w:bCs/>
                <w:color w:val="auto"/>
                <w:sz w:val="20"/>
                <w:szCs w:val="20"/>
              </w:rPr>
              <w:t>unfunded</w:t>
            </w:r>
          </w:p>
        </w:tc>
        <w:tc>
          <w:tcPr>
            <w:tcW w:w="1569" w:type="dxa"/>
          </w:tcPr>
          <w:p w14:paraId="753577A8" w14:textId="07F78566" w:rsidR="000B65ED" w:rsidRPr="00217F5D" w:rsidRDefault="00E11CAB" w:rsidP="00E11CAB">
            <w:pPr>
              <w:pStyle w:val="Default"/>
              <w:jc w:val="right"/>
              <w:rPr>
                <w:rFonts w:asciiTheme="majorBidi" w:hAnsiTheme="majorBidi" w:cstheme="majorBidi"/>
                <w:bCs/>
                <w:color w:val="auto"/>
                <w:sz w:val="20"/>
                <w:szCs w:val="20"/>
              </w:rPr>
            </w:pPr>
            <w:r w:rsidRPr="00217F5D">
              <w:rPr>
                <w:rFonts w:asciiTheme="majorBidi" w:hAnsiTheme="majorBidi" w:cstheme="majorBidi"/>
                <w:bCs/>
                <w:color w:val="auto"/>
                <w:sz w:val="20"/>
                <w:szCs w:val="20"/>
              </w:rPr>
              <w:t>CAD 89,154</w:t>
            </w:r>
          </w:p>
        </w:tc>
      </w:tr>
      <w:tr w:rsidR="000B65ED" w:rsidRPr="00217F5D" w14:paraId="1090FC6C" w14:textId="77777777" w:rsidTr="00E11CAB">
        <w:tc>
          <w:tcPr>
            <w:tcW w:w="1276" w:type="dxa"/>
          </w:tcPr>
          <w:p w14:paraId="493F2421" w14:textId="1F6273F6" w:rsidR="000B65ED" w:rsidRPr="00217F5D" w:rsidRDefault="000B65ED" w:rsidP="005C4736">
            <w:pPr>
              <w:pStyle w:val="Default"/>
              <w:rPr>
                <w:rFonts w:asciiTheme="majorBidi" w:hAnsiTheme="majorBidi" w:cstheme="majorBidi"/>
                <w:b/>
                <w:color w:val="auto"/>
                <w:sz w:val="20"/>
                <w:szCs w:val="20"/>
              </w:rPr>
            </w:pPr>
            <w:r w:rsidRPr="00217F5D">
              <w:rPr>
                <w:rFonts w:asciiTheme="majorBidi" w:hAnsiTheme="majorBidi" w:cstheme="majorBidi"/>
                <w:b/>
                <w:color w:val="auto"/>
                <w:sz w:val="20"/>
                <w:szCs w:val="20"/>
              </w:rPr>
              <w:t>2022</w:t>
            </w:r>
          </w:p>
        </w:tc>
        <w:tc>
          <w:tcPr>
            <w:tcW w:w="4961" w:type="dxa"/>
          </w:tcPr>
          <w:p w14:paraId="1659F230" w14:textId="406D25A2" w:rsidR="000B65ED" w:rsidRPr="00217F5D" w:rsidRDefault="000B65ED" w:rsidP="005C4736">
            <w:pPr>
              <w:pStyle w:val="Default"/>
              <w:rPr>
                <w:rFonts w:asciiTheme="majorBidi" w:hAnsiTheme="majorBidi" w:cstheme="majorBidi"/>
                <w:bCs/>
                <w:color w:val="auto"/>
                <w:sz w:val="20"/>
                <w:szCs w:val="20"/>
              </w:rPr>
            </w:pPr>
            <w:r w:rsidRPr="00217F5D">
              <w:rPr>
                <w:rFonts w:asciiTheme="majorBidi" w:hAnsiTheme="majorBidi" w:cstheme="majorBidi"/>
                <w:bCs/>
                <w:color w:val="auto"/>
                <w:sz w:val="20"/>
                <w:szCs w:val="20"/>
              </w:rPr>
              <w:t>ESR (UK) New Investigator Grant</w:t>
            </w:r>
            <w:r w:rsidR="00217F5D">
              <w:rPr>
                <w:rFonts w:asciiTheme="majorBidi" w:hAnsiTheme="majorBidi" w:cstheme="majorBidi"/>
                <w:bCs/>
                <w:color w:val="auto"/>
                <w:sz w:val="20"/>
                <w:szCs w:val="20"/>
              </w:rPr>
              <w:t xml:space="preserve"> (PI)</w:t>
            </w:r>
          </w:p>
        </w:tc>
        <w:tc>
          <w:tcPr>
            <w:tcW w:w="2422" w:type="dxa"/>
          </w:tcPr>
          <w:p w14:paraId="13ACDA01" w14:textId="5A7D628B" w:rsidR="000B65ED" w:rsidRPr="00217F5D" w:rsidRDefault="000B65ED" w:rsidP="005C4736">
            <w:pPr>
              <w:pStyle w:val="Default"/>
              <w:rPr>
                <w:rFonts w:asciiTheme="majorBidi" w:hAnsiTheme="majorBidi" w:cstheme="majorBidi"/>
                <w:bCs/>
                <w:color w:val="auto"/>
                <w:sz w:val="20"/>
                <w:szCs w:val="20"/>
              </w:rPr>
            </w:pPr>
            <w:r w:rsidRPr="00217F5D">
              <w:rPr>
                <w:rFonts w:asciiTheme="majorBidi" w:hAnsiTheme="majorBidi" w:cstheme="majorBidi"/>
                <w:bCs/>
                <w:color w:val="auto"/>
                <w:sz w:val="20"/>
                <w:szCs w:val="20"/>
              </w:rPr>
              <w:t>Rejected</w:t>
            </w:r>
          </w:p>
        </w:tc>
        <w:tc>
          <w:tcPr>
            <w:tcW w:w="1569" w:type="dxa"/>
          </w:tcPr>
          <w:p w14:paraId="6934258A" w14:textId="13FCBEC6" w:rsidR="000B65ED" w:rsidRPr="00217F5D" w:rsidRDefault="000B65ED" w:rsidP="00E11CAB">
            <w:pPr>
              <w:pStyle w:val="Default"/>
              <w:jc w:val="right"/>
              <w:rPr>
                <w:rFonts w:asciiTheme="majorBidi" w:hAnsiTheme="majorBidi" w:cstheme="majorBidi"/>
                <w:bCs/>
                <w:color w:val="auto"/>
                <w:sz w:val="20"/>
                <w:szCs w:val="20"/>
              </w:rPr>
            </w:pPr>
            <w:r w:rsidRPr="00217F5D">
              <w:rPr>
                <w:rFonts w:asciiTheme="majorBidi" w:hAnsiTheme="majorBidi" w:cstheme="majorBidi"/>
                <w:bCs/>
                <w:color w:val="auto"/>
                <w:sz w:val="20"/>
                <w:szCs w:val="20"/>
              </w:rPr>
              <w:t>GBP 287,000</w:t>
            </w:r>
          </w:p>
        </w:tc>
      </w:tr>
      <w:tr w:rsidR="000B65ED" w:rsidRPr="00217F5D" w14:paraId="506BCC22" w14:textId="77777777" w:rsidTr="00E11CAB">
        <w:tc>
          <w:tcPr>
            <w:tcW w:w="1276" w:type="dxa"/>
          </w:tcPr>
          <w:p w14:paraId="131DE25D" w14:textId="77777777" w:rsidR="000B65ED" w:rsidRPr="00217F5D" w:rsidRDefault="000B65ED" w:rsidP="005C4736">
            <w:pPr>
              <w:pStyle w:val="Default"/>
              <w:rPr>
                <w:rFonts w:asciiTheme="majorBidi" w:hAnsiTheme="majorBidi" w:cstheme="majorBidi"/>
                <w:b/>
                <w:bCs/>
                <w:color w:val="auto"/>
                <w:sz w:val="20"/>
                <w:szCs w:val="20"/>
              </w:rPr>
            </w:pPr>
            <w:r w:rsidRPr="00217F5D">
              <w:rPr>
                <w:rFonts w:asciiTheme="majorBidi" w:hAnsiTheme="majorBidi" w:cstheme="majorBidi"/>
                <w:b/>
                <w:color w:val="auto"/>
                <w:sz w:val="20"/>
                <w:szCs w:val="20"/>
              </w:rPr>
              <w:t>2022</w:t>
            </w:r>
          </w:p>
        </w:tc>
        <w:tc>
          <w:tcPr>
            <w:tcW w:w="4961" w:type="dxa"/>
          </w:tcPr>
          <w:p w14:paraId="7C81C93F" w14:textId="36CC4400" w:rsidR="000B65ED" w:rsidRPr="00217F5D" w:rsidRDefault="000B65ED" w:rsidP="005C4736">
            <w:pPr>
              <w:pStyle w:val="Default"/>
              <w:rPr>
                <w:rFonts w:asciiTheme="majorBidi" w:hAnsiTheme="majorBidi" w:cstheme="majorBidi"/>
                <w:b/>
                <w:bCs/>
                <w:color w:val="auto"/>
                <w:sz w:val="20"/>
                <w:szCs w:val="20"/>
              </w:rPr>
            </w:pPr>
            <w:r w:rsidRPr="00217F5D">
              <w:rPr>
                <w:rFonts w:asciiTheme="majorBidi" w:hAnsiTheme="majorBidi" w:cstheme="majorBidi"/>
                <w:bCs/>
                <w:color w:val="auto"/>
                <w:sz w:val="20"/>
                <w:szCs w:val="20"/>
              </w:rPr>
              <w:t>Kent Business School Covid Mitigation Fund (PI)</w:t>
            </w:r>
          </w:p>
        </w:tc>
        <w:tc>
          <w:tcPr>
            <w:tcW w:w="2422" w:type="dxa"/>
          </w:tcPr>
          <w:p w14:paraId="399709AC" w14:textId="7A1AEEB9" w:rsidR="000B65ED" w:rsidRPr="00217F5D" w:rsidRDefault="00DD130D" w:rsidP="005C4736">
            <w:pPr>
              <w:pStyle w:val="Default"/>
              <w:rPr>
                <w:rFonts w:asciiTheme="majorBidi" w:hAnsiTheme="majorBidi" w:cstheme="majorBidi"/>
                <w:bCs/>
                <w:color w:val="auto"/>
                <w:sz w:val="20"/>
                <w:szCs w:val="20"/>
              </w:rPr>
            </w:pPr>
            <w:r>
              <w:rPr>
                <w:rFonts w:asciiTheme="majorBidi" w:hAnsiTheme="majorBidi" w:cstheme="majorBidi"/>
                <w:bCs/>
                <w:color w:val="auto"/>
                <w:sz w:val="20"/>
                <w:szCs w:val="20"/>
              </w:rPr>
              <w:t>Awarded and closed</w:t>
            </w:r>
          </w:p>
        </w:tc>
        <w:tc>
          <w:tcPr>
            <w:tcW w:w="1569" w:type="dxa"/>
          </w:tcPr>
          <w:p w14:paraId="1A127052" w14:textId="44B6F30D" w:rsidR="000B65ED" w:rsidRPr="00217F5D" w:rsidRDefault="000B65ED" w:rsidP="00E11CAB">
            <w:pPr>
              <w:pStyle w:val="Default"/>
              <w:jc w:val="right"/>
              <w:rPr>
                <w:rFonts w:asciiTheme="majorBidi" w:hAnsiTheme="majorBidi" w:cstheme="majorBidi"/>
                <w:b/>
                <w:bCs/>
                <w:color w:val="auto"/>
                <w:sz w:val="20"/>
                <w:szCs w:val="20"/>
              </w:rPr>
            </w:pPr>
            <w:r w:rsidRPr="00217F5D">
              <w:rPr>
                <w:rFonts w:asciiTheme="majorBidi" w:hAnsiTheme="majorBidi" w:cstheme="majorBidi"/>
                <w:bCs/>
                <w:color w:val="auto"/>
                <w:sz w:val="20"/>
                <w:szCs w:val="20"/>
              </w:rPr>
              <w:t>GBP 900</w:t>
            </w:r>
          </w:p>
        </w:tc>
      </w:tr>
      <w:tr w:rsidR="000B65ED" w:rsidRPr="00217F5D" w14:paraId="3FE73052" w14:textId="77777777" w:rsidTr="00E11CAB">
        <w:tc>
          <w:tcPr>
            <w:tcW w:w="1276" w:type="dxa"/>
          </w:tcPr>
          <w:p w14:paraId="6C52F454" w14:textId="5E01A3AF" w:rsidR="000B65ED" w:rsidRPr="00217F5D" w:rsidRDefault="000B65ED" w:rsidP="005C4736">
            <w:pPr>
              <w:pStyle w:val="Default"/>
              <w:rPr>
                <w:rFonts w:asciiTheme="majorBidi" w:hAnsiTheme="majorBidi" w:cstheme="majorBidi"/>
                <w:b/>
                <w:color w:val="auto"/>
                <w:sz w:val="20"/>
                <w:szCs w:val="20"/>
              </w:rPr>
            </w:pPr>
            <w:r w:rsidRPr="00217F5D">
              <w:rPr>
                <w:rFonts w:asciiTheme="majorBidi" w:hAnsiTheme="majorBidi" w:cstheme="majorBidi"/>
                <w:b/>
                <w:color w:val="auto"/>
                <w:sz w:val="20"/>
                <w:szCs w:val="20"/>
              </w:rPr>
              <w:t>2021</w:t>
            </w:r>
          </w:p>
        </w:tc>
        <w:tc>
          <w:tcPr>
            <w:tcW w:w="4961" w:type="dxa"/>
          </w:tcPr>
          <w:p w14:paraId="457430D4" w14:textId="23F08A60" w:rsidR="000B65ED" w:rsidRPr="00217F5D" w:rsidRDefault="000B65ED" w:rsidP="005C4736">
            <w:pPr>
              <w:pStyle w:val="Default"/>
              <w:rPr>
                <w:rFonts w:asciiTheme="majorBidi" w:hAnsiTheme="majorBidi" w:cstheme="majorBidi"/>
                <w:bCs/>
                <w:color w:val="auto"/>
                <w:sz w:val="20"/>
                <w:szCs w:val="20"/>
              </w:rPr>
            </w:pPr>
            <w:r w:rsidRPr="00217F5D">
              <w:rPr>
                <w:rFonts w:asciiTheme="majorBidi" w:hAnsiTheme="majorBidi" w:cstheme="majorBidi"/>
                <w:bCs/>
                <w:color w:val="auto"/>
                <w:sz w:val="20"/>
                <w:szCs w:val="20"/>
              </w:rPr>
              <w:t>SSHRC Insight Development Grant (PI)</w:t>
            </w:r>
          </w:p>
        </w:tc>
        <w:tc>
          <w:tcPr>
            <w:tcW w:w="2422" w:type="dxa"/>
          </w:tcPr>
          <w:p w14:paraId="158207AA" w14:textId="276B2D16" w:rsidR="000B65ED" w:rsidRPr="00217F5D" w:rsidRDefault="00812D05" w:rsidP="005C4736">
            <w:pPr>
              <w:pStyle w:val="Default"/>
              <w:rPr>
                <w:rFonts w:asciiTheme="majorBidi" w:hAnsiTheme="majorBidi" w:cstheme="majorBidi"/>
                <w:bCs/>
                <w:color w:val="auto"/>
                <w:sz w:val="20"/>
                <w:szCs w:val="20"/>
              </w:rPr>
            </w:pPr>
            <w:r>
              <w:rPr>
                <w:rFonts w:asciiTheme="majorBidi" w:hAnsiTheme="majorBidi" w:cstheme="majorBidi"/>
                <w:bCs/>
                <w:color w:val="auto"/>
                <w:sz w:val="20"/>
                <w:szCs w:val="20"/>
              </w:rPr>
              <w:t>unfunded</w:t>
            </w:r>
          </w:p>
        </w:tc>
        <w:tc>
          <w:tcPr>
            <w:tcW w:w="1569" w:type="dxa"/>
          </w:tcPr>
          <w:p w14:paraId="386CC5A6" w14:textId="0367AF2E" w:rsidR="000B65ED" w:rsidRPr="00217F5D" w:rsidRDefault="000B65ED" w:rsidP="00E11CAB">
            <w:pPr>
              <w:pStyle w:val="Default"/>
              <w:jc w:val="right"/>
              <w:rPr>
                <w:rFonts w:asciiTheme="majorBidi" w:hAnsiTheme="majorBidi" w:cstheme="majorBidi"/>
                <w:bCs/>
                <w:color w:val="auto"/>
                <w:sz w:val="20"/>
                <w:szCs w:val="20"/>
              </w:rPr>
            </w:pPr>
            <w:r w:rsidRPr="00217F5D">
              <w:rPr>
                <w:rFonts w:asciiTheme="majorBidi" w:hAnsiTheme="majorBidi" w:cstheme="majorBidi"/>
                <w:bCs/>
                <w:color w:val="auto"/>
                <w:sz w:val="20"/>
                <w:szCs w:val="20"/>
              </w:rPr>
              <w:t>CAD 86,000</w:t>
            </w:r>
          </w:p>
        </w:tc>
      </w:tr>
      <w:tr w:rsidR="000B65ED" w:rsidRPr="00217F5D" w14:paraId="704DBB3D" w14:textId="77777777" w:rsidTr="00E11CAB">
        <w:tc>
          <w:tcPr>
            <w:tcW w:w="1276" w:type="dxa"/>
          </w:tcPr>
          <w:p w14:paraId="52832618" w14:textId="3DABB790" w:rsidR="000B65ED" w:rsidRPr="00217F5D" w:rsidRDefault="000B65ED" w:rsidP="005C4736">
            <w:pPr>
              <w:pStyle w:val="Default"/>
              <w:rPr>
                <w:rFonts w:asciiTheme="majorBidi" w:hAnsiTheme="majorBidi" w:cstheme="majorBidi"/>
                <w:b/>
                <w:color w:val="auto"/>
                <w:sz w:val="20"/>
                <w:szCs w:val="20"/>
              </w:rPr>
            </w:pPr>
            <w:r w:rsidRPr="00217F5D">
              <w:rPr>
                <w:rFonts w:asciiTheme="majorBidi" w:hAnsiTheme="majorBidi" w:cstheme="majorBidi"/>
                <w:b/>
                <w:color w:val="auto"/>
                <w:sz w:val="20"/>
                <w:szCs w:val="20"/>
              </w:rPr>
              <w:t>2020-2021</w:t>
            </w:r>
          </w:p>
        </w:tc>
        <w:tc>
          <w:tcPr>
            <w:tcW w:w="4961" w:type="dxa"/>
          </w:tcPr>
          <w:p w14:paraId="0C593639" w14:textId="77777777" w:rsidR="000B65ED" w:rsidRPr="00217F5D" w:rsidRDefault="000B65ED" w:rsidP="005C4736">
            <w:pPr>
              <w:pStyle w:val="Default"/>
              <w:rPr>
                <w:rFonts w:asciiTheme="majorBidi" w:hAnsiTheme="majorBidi" w:cstheme="majorBidi"/>
                <w:bCs/>
                <w:color w:val="auto"/>
                <w:sz w:val="20"/>
                <w:szCs w:val="20"/>
              </w:rPr>
            </w:pPr>
            <w:r w:rsidRPr="00217F5D">
              <w:rPr>
                <w:rFonts w:asciiTheme="majorBidi" w:hAnsiTheme="majorBidi" w:cstheme="majorBidi"/>
                <w:bCs/>
                <w:color w:val="auto"/>
                <w:sz w:val="20"/>
                <w:szCs w:val="20"/>
              </w:rPr>
              <w:t>SSHRC Insight Development Grant (PI)</w:t>
            </w:r>
          </w:p>
        </w:tc>
        <w:tc>
          <w:tcPr>
            <w:tcW w:w="2422" w:type="dxa"/>
          </w:tcPr>
          <w:p w14:paraId="23059F5F" w14:textId="491A3719" w:rsidR="000B65ED" w:rsidRPr="00217F5D" w:rsidRDefault="00DD130D" w:rsidP="005C4736">
            <w:pPr>
              <w:pStyle w:val="Default"/>
              <w:rPr>
                <w:rFonts w:asciiTheme="majorBidi" w:hAnsiTheme="majorBidi" w:cstheme="majorBidi"/>
                <w:bCs/>
                <w:color w:val="auto"/>
                <w:sz w:val="20"/>
                <w:szCs w:val="20"/>
              </w:rPr>
            </w:pPr>
            <w:r>
              <w:rPr>
                <w:rFonts w:asciiTheme="majorBidi" w:hAnsiTheme="majorBidi" w:cstheme="majorBidi"/>
                <w:bCs/>
                <w:color w:val="auto"/>
                <w:sz w:val="20"/>
                <w:szCs w:val="20"/>
              </w:rPr>
              <w:t>Awarded and closed</w:t>
            </w:r>
          </w:p>
        </w:tc>
        <w:tc>
          <w:tcPr>
            <w:tcW w:w="1569" w:type="dxa"/>
          </w:tcPr>
          <w:p w14:paraId="5581D178" w14:textId="725ADE0D" w:rsidR="000B65ED" w:rsidRPr="00217F5D" w:rsidRDefault="000B65ED" w:rsidP="00E11CAB">
            <w:pPr>
              <w:pStyle w:val="Default"/>
              <w:jc w:val="right"/>
              <w:rPr>
                <w:rFonts w:asciiTheme="majorBidi" w:hAnsiTheme="majorBidi" w:cstheme="majorBidi"/>
                <w:bCs/>
                <w:color w:val="auto"/>
                <w:sz w:val="20"/>
                <w:szCs w:val="20"/>
              </w:rPr>
            </w:pPr>
            <w:r w:rsidRPr="00217F5D">
              <w:rPr>
                <w:rFonts w:asciiTheme="majorBidi" w:hAnsiTheme="majorBidi" w:cstheme="majorBidi"/>
                <w:bCs/>
                <w:color w:val="auto"/>
                <w:sz w:val="20"/>
                <w:szCs w:val="20"/>
              </w:rPr>
              <w:t>CAD 36,141</w:t>
            </w:r>
          </w:p>
        </w:tc>
      </w:tr>
      <w:tr w:rsidR="000B65ED" w:rsidRPr="00217F5D" w14:paraId="66A9A48C" w14:textId="77777777" w:rsidTr="00E11CAB">
        <w:tc>
          <w:tcPr>
            <w:tcW w:w="1276" w:type="dxa"/>
          </w:tcPr>
          <w:p w14:paraId="7114FA69" w14:textId="77777777" w:rsidR="000B65ED" w:rsidRPr="00217F5D" w:rsidRDefault="000B65ED" w:rsidP="005C4736">
            <w:pPr>
              <w:pStyle w:val="Default"/>
              <w:rPr>
                <w:rFonts w:asciiTheme="majorBidi" w:hAnsiTheme="majorBidi" w:cstheme="majorBidi"/>
                <w:b/>
                <w:color w:val="auto"/>
                <w:sz w:val="20"/>
                <w:szCs w:val="20"/>
              </w:rPr>
            </w:pPr>
            <w:r w:rsidRPr="00217F5D">
              <w:rPr>
                <w:rFonts w:asciiTheme="majorBidi" w:hAnsiTheme="majorBidi" w:cstheme="majorBidi"/>
                <w:b/>
                <w:color w:val="auto"/>
                <w:sz w:val="20"/>
                <w:szCs w:val="20"/>
              </w:rPr>
              <w:t>2020</w:t>
            </w:r>
          </w:p>
        </w:tc>
        <w:tc>
          <w:tcPr>
            <w:tcW w:w="4961" w:type="dxa"/>
          </w:tcPr>
          <w:p w14:paraId="4CD773AC" w14:textId="6DAAC69F" w:rsidR="000B65ED" w:rsidRPr="00217F5D" w:rsidRDefault="000B65ED" w:rsidP="005C4736">
            <w:pPr>
              <w:pStyle w:val="Default"/>
              <w:rPr>
                <w:rFonts w:asciiTheme="majorBidi" w:hAnsiTheme="majorBidi" w:cstheme="majorBidi"/>
                <w:bCs/>
                <w:color w:val="auto"/>
                <w:sz w:val="20"/>
                <w:szCs w:val="20"/>
              </w:rPr>
            </w:pPr>
            <w:r w:rsidRPr="00217F5D">
              <w:rPr>
                <w:rFonts w:asciiTheme="majorBidi" w:hAnsiTheme="majorBidi" w:cstheme="majorBidi"/>
                <w:bCs/>
                <w:color w:val="auto"/>
                <w:sz w:val="20"/>
                <w:szCs w:val="20"/>
              </w:rPr>
              <w:t>Telfer School of Management Research Grant (Co-I)</w:t>
            </w:r>
          </w:p>
        </w:tc>
        <w:tc>
          <w:tcPr>
            <w:tcW w:w="2422" w:type="dxa"/>
          </w:tcPr>
          <w:p w14:paraId="3C9E0A6D" w14:textId="38FC529F" w:rsidR="000B65ED" w:rsidRPr="00217F5D" w:rsidRDefault="00DD130D" w:rsidP="005C4736">
            <w:pPr>
              <w:pStyle w:val="Default"/>
              <w:rPr>
                <w:rFonts w:asciiTheme="majorBidi" w:hAnsiTheme="majorBidi" w:cstheme="majorBidi"/>
                <w:color w:val="auto"/>
                <w:sz w:val="20"/>
                <w:szCs w:val="20"/>
              </w:rPr>
            </w:pPr>
            <w:r>
              <w:rPr>
                <w:rFonts w:asciiTheme="majorBidi" w:hAnsiTheme="majorBidi" w:cstheme="majorBidi"/>
                <w:bCs/>
                <w:color w:val="auto"/>
                <w:sz w:val="20"/>
                <w:szCs w:val="20"/>
              </w:rPr>
              <w:t>Awarded and closed</w:t>
            </w:r>
          </w:p>
        </w:tc>
        <w:tc>
          <w:tcPr>
            <w:tcW w:w="1569" w:type="dxa"/>
          </w:tcPr>
          <w:p w14:paraId="007D6C1F" w14:textId="29BFC2B9" w:rsidR="000B65ED" w:rsidRPr="00217F5D" w:rsidRDefault="000B65ED" w:rsidP="00E11CAB">
            <w:pPr>
              <w:pStyle w:val="Default"/>
              <w:jc w:val="right"/>
              <w:rPr>
                <w:rFonts w:asciiTheme="majorBidi" w:hAnsiTheme="majorBidi" w:cstheme="majorBidi"/>
                <w:bCs/>
                <w:color w:val="auto"/>
                <w:sz w:val="20"/>
                <w:szCs w:val="20"/>
              </w:rPr>
            </w:pPr>
            <w:r w:rsidRPr="00217F5D">
              <w:rPr>
                <w:rFonts w:asciiTheme="majorBidi" w:hAnsiTheme="majorBidi" w:cstheme="majorBidi"/>
                <w:color w:val="auto"/>
                <w:sz w:val="20"/>
                <w:szCs w:val="20"/>
              </w:rPr>
              <w:t>CAD 30,000</w:t>
            </w:r>
          </w:p>
        </w:tc>
      </w:tr>
      <w:tr w:rsidR="000B65ED" w:rsidRPr="00217F5D" w14:paraId="38659421" w14:textId="77777777" w:rsidTr="00E11CAB">
        <w:tc>
          <w:tcPr>
            <w:tcW w:w="1276" w:type="dxa"/>
          </w:tcPr>
          <w:p w14:paraId="151A6D0C" w14:textId="77777777" w:rsidR="000B65ED" w:rsidRPr="00217F5D" w:rsidRDefault="000B65ED" w:rsidP="005C4736">
            <w:pPr>
              <w:pStyle w:val="Default"/>
              <w:rPr>
                <w:rFonts w:asciiTheme="majorBidi" w:hAnsiTheme="majorBidi" w:cstheme="majorBidi"/>
                <w:b/>
                <w:color w:val="auto"/>
                <w:sz w:val="20"/>
                <w:szCs w:val="20"/>
              </w:rPr>
            </w:pPr>
            <w:r w:rsidRPr="00217F5D">
              <w:rPr>
                <w:rFonts w:asciiTheme="majorBidi" w:hAnsiTheme="majorBidi" w:cstheme="majorBidi"/>
                <w:b/>
                <w:color w:val="auto"/>
                <w:sz w:val="20"/>
                <w:szCs w:val="20"/>
              </w:rPr>
              <w:t>2018-2019</w:t>
            </w:r>
          </w:p>
        </w:tc>
        <w:tc>
          <w:tcPr>
            <w:tcW w:w="4961" w:type="dxa"/>
          </w:tcPr>
          <w:p w14:paraId="31D630AA" w14:textId="21583964" w:rsidR="000B65ED" w:rsidRPr="00217F5D" w:rsidRDefault="000B65ED" w:rsidP="005C4736">
            <w:pPr>
              <w:pStyle w:val="Default"/>
              <w:rPr>
                <w:rFonts w:asciiTheme="majorBidi" w:hAnsiTheme="majorBidi" w:cstheme="majorBidi"/>
                <w:bCs/>
                <w:color w:val="auto"/>
                <w:sz w:val="20"/>
                <w:szCs w:val="20"/>
              </w:rPr>
            </w:pPr>
            <w:r w:rsidRPr="00217F5D">
              <w:rPr>
                <w:rFonts w:asciiTheme="majorBidi" w:hAnsiTheme="majorBidi" w:cstheme="majorBidi"/>
                <w:bCs/>
                <w:color w:val="auto"/>
                <w:sz w:val="20"/>
                <w:szCs w:val="20"/>
              </w:rPr>
              <w:t>SSHRC Postdoctoral Fellowship (PI)</w:t>
            </w:r>
          </w:p>
        </w:tc>
        <w:tc>
          <w:tcPr>
            <w:tcW w:w="2422" w:type="dxa"/>
          </w:tcPr>
          <w:p w14:paraId="01E22D20" w14:textId="1B5B5CAF" w:rsidR="000B65ED" w:rsidRPr="00217F5D" w:rsidRDefault="00DD130D" w:rsidP="005C4736">
            <w:pPr>
              <w:pStyle w:val="Default"/>
              <w:rPr>
                <w:rFonts w:asciiTheme="majorBidi" w:hAnsiTheme="majorBidi" w:cstheme="majorBidi"/>
                <w:bCs/>
                <w:color w:val="auto"/>
                <w:sz w:val="20"/>
                <w:szCs w:val="20"/>
              </w:rPr>
            </w:pPr>
            <w:r>
              <w:rPr>
                <w:rFonts w:asciiTheme="majorBidi" w:hAnsiTheme="majorBidi" w:cstheme="majorBidi"/>
                <w:bCs/>
                <w:color w:val="auto"/>
                <w:sz w:val="20"/>
                <w:szCs w:val="20"/>
              </w:rPr>
              <w:t>Awarded and closed</w:t>
            </w:r>
          </w:p>
        </w:tc>
        <w:tc>
          <w:tcPr>
            <w:tcW w:w="1569" w:type="dxa"/>
          </w:tcPr>
          <w:p w14:paraId="0115B24B" w14:textId="1602BB8F" w:rsidR="000B65ED" w:rsidRPr="00217F5D" w:rsidRDefault="000B65ED" w:rsidP="00E11CAB">
            <w:pPr>
              <w:pStyle w:val="Default"/>
              <w:jc w:val="right"/>
              <w:rPr>
                <w:rFonts w:asciiTheme="majorBidi" w:hAnsiTheme="majorBidi" w:cstheme="majorBidi"/>
                <w:color w:val="auto"/>
                <w:sz w:val="20"/>
                <w:szCs w:val="20"/>
              </w:rPr>
            </w:pPr>
            <w:r w:rsidRPr="00217F5D">
              <w:rPr>
                <w:rFonts w:asciiTheme="majorBidi" w:hAnsiTheme="majorBidi" w:cstheme="majorBidi"/>
                <w:bCs/>
                <w:color w:val="auto"/>
                <w:sz w:val="20"/>
                <w:szCs w:val="20"/>
              </w:rPr>
              <w:t>CAD 45,000</w:t>
            </w:r>
          </w:p>
        </w:tc>
      </w:tr>
      <w:tr w:rsidR="000B65ED" w:rsidRPr="00217F5D" w14:paraId="38F34F89" w14:textId="77777777" w:rsidTr="00E11CAB">
        <w:tc>
          <w:tcPr>
            <w:tcW w:w="1276" w:type="dxa"/>
          </w:tcPr>
          <w:p w14:paraId="2BF08843" w14:textId="77777777" w:rsidR="000B65ED" w:rsidRPr="00217F5D" w:rsidRDefault="000B65ED" w:rsidP="005C4736">
            <w:pPr>
              <w:pStyle w:val="Default"/>
              <w:rPr>
                <w:rFonts w:asciiTheme="majorBidi" w:hAnsiTheme="majorBidi" w:cstheme="majorBidi"/>
                <w:b/>
                <w:color w:val="auto"/>
                <w:sz w:val="20"/>
                <w:szCs w:val="20"/>
              </w:rPr>
            </w:pPr>
            <w:r w:rsidRPr="00217F5D">
              <w:rPr>
                <w:rFonts w:asciiTheme="majorBidi" w:hAnsiTheme="majorBidi" w:cstheme="majorBidi"/>
                <w:b/>
                <w:color w:val="auto"/>
                <w:sz w:val="20"/>
                <w:szCs w:val="20"/>
              </w:rPr>
              <w:t>2017-2019</w:t>
            </w:r>
          </w:p>
        </w:tc>
        <w:tc>
          <w:tcPr>
            <w:tcW w:w="4961" w:type="dxa"/>
          </w:tcPr>
          <w:p w14:paraId="45A84237" w14:textId="77777777" w:rsidR="000B65ED" w:rsidRPr="00217F5D" w:rsidRDefault="000B65ED" w:rsidP="005C4736">
            <w:pPr>
              <w:pStyle w:val="Default"/>
              <w:rPr>
                <w:rFonts w:asciiTheme="majorBidi" w:hAnsiTheme="majorBidi" w:cstheme="majorBidi"/>
                <w:bCs/>
                <w:color w:val="auto"/>
                <w:sz w:val="20"/>
                <w:szCs w:val="20"/>
              </w:rPr>
            </w:pPr>
            <w:r w:rsidRPr="00217F5D">
              <w:rPr>
                <w:rFonts w:asciiTheme="majorBidi" w:hAnsiTheme="majorBidi" w:cstheme="majorBidi"/>
                <w:color w:val="auto"/>
                <w:sz w:val="20"/>
                <w:szCs w:val="20"/>
              </w:rPr>
              <w:t>SSHRC Partnership Engage Grant (Co-I)</w:t>
            </w:r>
          </w:p>
        </w:tc>
        <w:tc>
          <w:tcPr>
            <w:tcW w:w="2422" w:type="dxa"/>
          </w:tcPr>
          <w:p w14:paraId="141F5796" w14:textId="52BFE59B" w:rsidR="000B65ED" w:rsidRPr="00217F5D" w:rsidRDefault="00DD130D" w:rsidP="005C4736">
            <w:pPr>
              <w:pStyle w:val="Default"/>
              <w:rPr>
                <w:rFonts w:asciiTheme="majorBidi" w:hAnsiTheme="majorBidi" w:cstheme="majorBidi"/>
                <w:color w:val="auto"/>
                <w:sz w:val="20"/>
                <w:szCs w:val="20"/>
              </w:rPr>
            </w:pPr>
            <w:r>
              <w:rPr>
                <w:rFonts w:asciiTheme="majorBidi" w:hAnsiTheme="majorBidi" w:cstheme="majorBidi"/>
                <w:bCs/>
                <w:color w:val="auto"/>
                <w:sz w:val="20"/>
                <w:szCs w:val="20"/>
              </w:rPr>
              <w:t>Awarded and closed</w:t>
            </w:r>
          </w:p>
        </w:tc>
        <w:tc>
          <w:tcPr>
            <w:tcW w:w="1569" w:type="dxa"/>
          </w:tcPr>
          <w:p w14:paraId="63010395" w14:textId="5CE9E5BC" w:rsidR="000B65ED" w:rsidRPr="00217F5D" w:rsidRDefault="000B65ED" w:rsidP="00E11CAB">
            <w:pPr>
              <w:pStyle w:val="Default"/>
              <w:jc w:val="right"/>
              <w:rPr>
                <w:rFonts w:asciiTheme="majorBidi" w:hAnsiTheme="majorBidi" w:cstheme="majorBidi"/>
                <w:bCs/>
                <w:color w:val="auto"/>
                <w:sz w:val="20"/>
                <w:szCs w:val="20"/>
              </w:rPr>
            </w:pPr>
            <w:r w:rsidRPr="00217F5D">
              <w:rPr>
                <w:rFonts w:asciiTheme="majorBidi" w:hAnsiTheme="majorBidi" w:cstheme="majorBidi"/>
                <w:color w:val="auto"/>
                <w:sz w:val="20"/>
                <w:szCs w:val="20"/>
              </w:rPr>
              <w:t>CAD 24,900</w:t>
            </w:r>
          </w:p>
        </w:tc>
      </w:tr>
    </w:tbl>
    <w:p w14:paraId="6A23A6DA" w14:textId="23516051" w:rsidR="00466838" w:rsidRPr="00217F5D" w:rsidRDefault="00217F5D" w:rsidP="00217F5D">
      <w:pPr>
        <w:pStyle w:val="Default"/>
        <w:spacing w:before="240"/>
        <w:rPr>
          <w:rFonts w:asciiTheme="majorBidi" w:hAnsiTheme="majorBidi" w:cstheme="majorBidi"/>
          <w:b/>
          <w:bCs/>
          <w:color w:val="auto"/>
        </w:rPr>
      </w:pPr>
      <w:r>
        <w:rPr>
          <w:rFonts w:asciiTheme="majorBidi" w:hAnsiTheme="majorBidi" w:cstheme="majorBidi"/>
          <w:b/>
          <w:bCs/>
          <w:color w:val="auto"/>
        </w:rPr>
        <w:t>(C)</w:t>
      </w:r>
      <w:r w:rsidR="00466838" w:rsidRPr="00217F5D">
        <w:rPr>
          <w:rFonts w:asciiTheme="majorBidi" w:hAnsiTheme="majorBidi" w:cstheme="majorBidi"/>
          <w:b/>
          <w:bCs/>
          <w:color w:val="auto"/>
        </w:rPr>
        <w:t>Teaching experience:</w:t>
      </w:r>
    </w:p>
    <w:p w14:paraId="0ACAEFCD" w14:textId="3E513CB9" w:rsidR="00C42C6F" w:rsidRDefault="00C42C6F" w:rsidP="00217F5D">
      <w:pPr>
        <w:pStyle w:val="Default"/>
        <w:numPr>
          <w:ilvl w:val="0"/>
          <w:numId w:val="27"/>
        </w:numPr>
        <w:spacing w:before="240"/>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Summary of teaching and teaching contributions</w:t>
      </w:r>
    </w:p>
    <w:p w14:paraId="7B90EE80" w14:textId="5BB9CABC" w:rsidR="007110C6" w:rsidRDefault="007110C6" w:rsidP="00A00C2B">
      <w:pPr>
        <w:pStyle w:val="Default"/>
        <w:spacing w:before="240"/>
        <w:jc w:val="both"/>
        <w:rPr>
          <w:rFonts w:asciiTheme="majorBidi" w:hAnsiTheme="majorBidi" w:cstheme="majorBidi"/>
          <w:color w:val="auto"/>
          <w:sz w:val="20"/>
          <w:szCs w:val="20"/>
        </w:rPr>
      </w:pPr>
      <w:r w:rsidRPr="007110C6">
        <w:rPr>
          <w:rFonts w:asciiTheme="majorBidi" w:hAnsiTheme="majorBidi" w:cstheme="majorBidi"/>
          <w:color w:val="auto"/>
          <w:sz w:val="20"/>
          <w:szCs w:val="20"/>
        </w:rPr>
        <w:t xml:space="preserve">I </w:t>
      </w:r>
      <w:r>
        <w:rPr>
          <w:rFonts w:asciiTheme="majorBidi" w:hAnsiTheme="majorBidi" w:cstheme="majorBidi"/>
          <w:color w:val="auto"/>
          <w:sz w:val="20"/>
          <w:szCs w:val="20"/>
        </w:rPr>
        <w:t xml:space="preserve">mainly teach courses in entrepreneurship, innovation, and technology management. At my previous institutions, I have </w:t>
      </w:r>
      <w:r w:rsidR="006F1B8F">
        <w:rPr>
          <w:rFonts w:asciiTheme="majorBidi" w:hAnsiTheme="majorBidi" w:cstheme="majorBidi"/>
          <w:color w:val="auto"/>
          <w:sz w:val="20"/>
          <w:szCs w:val="20"/>
        </w:rPr>
        <w:t xml:space="preserve">fully </w:t>
      </w:r>
      <w:r>
        <w:rPr>
          <w:rFonts w:asciiTheme="majorBidi" w:hAnsiTheme="majorBidi" w:cstheme="majorBidi"/>
          <w:color w:val="auto"/>
          <w:sz w:val="20"/>
          <w:szCs w:val="20"/>
        </w:rPr>
        <w:t xml:space="preserve">developed courses in New Venture Creation for undergraduate students as well as New Venture Creation for professional degrees for independent learning. Given my </w:t>
      </w:r>
      <w:r w:rsidR="006F1B8F">
        <w:rPr>
          <w:rFonts w:asciiTheme="majorBidi" w:hAnsiTheme="majorBidi" w:cstheme="majorBidi"/>
          <w:color w:val="auto"/>
          <w:sz w:val="20"/>
          <w:szCs w:val="20"/>
        </w:rPr>
        <w:t xml:space="preserve">passion and expertise </w:t>
      </w:r>
      <w:r>
        <w:rPr>
          <w:rFonts w:asciiTheme="majorBidi" w:hAnsiTheme="majorBidi" w:cstheme="majorBidi"/>
          <w:color w:val="auto"/>
          <w:sz w:val="20"/>
          <w:szCs w:val="20"/>
        </w:rPr>
        <w:t xml:space="preserve">in working with data and econometrics, when there is an opportunity, I also teach Statistics. This fall, I am working on </w:t>
      </w:r>
      <w:r w:rsidR="00046244">
        <w:rPr>
          <w:rFonts w:asciiTheme="majorBidi" w:hAnsiTheme="majorBidi" w:cstheme="majorBidi"/>
          <w:color w:val="auto"/>
          <w:sz w:val="20"/>
          <w:szCs w:val="20"/>
        </w:rPr>
        <w:t>developing</w:t>
      </w:r>
      <w:r>
        <w:rPr>
          <w:rFonts w:asciiTheme="majorBidi" w:hAnsiTheme="majorBidi" w:cstheme="majorBidi"/>
          <w:color w:val="auto"/>
          <w:sz w:val="20"/>
          <w:szCs w:val="20"/>
        </w:rPr>
        <w:t xml:space="preserve"> ADMS 3950 Social Innovation and Entrepreneurship to be delivered </w:t>
      </w:r>
      <w:r w:rsidR="006F1B8F">
        <w:rPr>
          <w:rFonts w:asciiTheme="majorBidi" w:hAnsiTheme="majorBidi" w:cstheme="majorBidi"/>
          <w:color w:val="auto"/>
          <w:sz w:val="20"/>
          <w:szCs w:val="20"/>
        </w:rPr>
        <w:t xml:space="preserve">first at Keele and then </w:t>
      </w:r>
      <w:r w:rsidR="00431165">
        <w:rPr>
          <w:rFonts w:asciiTheme="majorBidi" w:hAnsiTheme="majorBidi" w:cstheme="majorBidi"/>
          <w:color w:val="auto"/>
          <w:sz w:val="20"/>
          <w:szCs w:val="20"/>
        </w:rPr>
        <w:t xml:space="preserve">on the </w:t>
      </w:r>
      <w:r>
        <w:rPr>
          <w:rFonts w:asciiTheme="majorBidi" w:hAnsiTheme="majorBidi" w:cstheme="majorBidi"/>
          <w:color w:val="auto"/>
          <w:sz w:val="20"/>
          <w:szCs w:val="20"/>
        </w:rPr>
        <w:t xml:space="preserve">Markham campus. </w:t>
      </w:r>
    </w:p>
    <w:p w14:paraId="1FEE4B1A" w14:textId="45339C90" w:rsidR="006F1B8F" w:rsidRDefault="007110C6" w:rsidP="00A00C2B">
      <w:pPr>
        <w:pStyle w:val="Default"/>
        <w:spacing w:before="240"/>
        <w:jc w:val="both"/>
        <w:rPr>
          <w:rFonts w:asciiTheme="majorBidi" w:hAnsiTheme="majorBidi" w:cstheme="majorBidi"/>
          <w:color w:val="auto"/>
          <w:sz w:val="20"/>
          <w:szCs w:val="20"/>
        </w:rPr>
      </w:pPr>
      <w:r>
        <w:rPr>
          <w:rFonts w:asciiTheme="majorBidi" w:hAnsiTheme="majorBidi" w:cstheme="majorBidi"/>
          <w:color w:val="auto"/>
          <w:sz w:val="20"/>
          <w:szCs w:val="20"/>
        </w:rPr>
        <w:t xml:space="preserve">I am passionate about teaching, and I seek methods that can increase the students’ engagement and provide them with the best learning experience. To do so, I seek feedback from colleagues and professionals to improve my teaching skills. I have received two graduate degrees in teaching in Higher Education from Canada (University of Ottawa) and </w:t>
      </w:r>
      <w:r w:rsidR="00C55A2B">
        <w:rPr>
          <w:rFonts w:asciiTheme="majorBidi" w:hAnsiTheme="majorBidi" w:cstheme="majorBidi"/>
          <w:color w:val="auto"/>
          <w:sz w:val="20"/>
          <w:szCs w:val="20"/>
        </w:rPr>
        <w:t xml:space="preserve">the </w:t>
      </w:r>
      <w:r>
        <w:rPr>
          <w:rFonts w:asciiTheme="majorBidi" w:hAnsiTheme="majorBidi" w:cstheme="majorBidi"/>
          <w:color w:val="auto"/>
          <w:sz w:val="20"/>
          <w:szCs w:val="20"/>
        </w:rPr>
        <w:t xml:space="preserve">UK (University of Kent) to enhance </w:t>
      </w:r>
      <w:r w:rsidR="00C55A2B">
        <w:rPr>
          <w:rFonts w:asciiTheme="majorBidi" w:hAnsiTheme="majorBidi" w:cstheme="majorBidi"/>
          <w:color w:val="auto"/>
          <w:sz w:val="20"/>
          <w:szCs w:val="20"/>
        </w:rPr>
        <w:t>my students’ learning experience.</w:t>
      </w:r>
      <w:r w:rsidR="006F1B8F">
        <w:rPr>
          <w:rFonts w:asciiTheme="majorBidi" w:hAnsiTheme="majorBidi" w:cstheme="majorBidi"/>
          <w:color w:val="auto"/>
          <w:sz w:val="20"/>
          <w:szCs w:val="20"/>
        </w:rPr>
        <w:t xml:space="preserve"> </w:t>
      </w:r>
      <w:r w:rsidR="00431165">
        <w:rPr>
          <w:rFonts w:asciiTheme="majorBidi" w:hAnsiTheme="majorBidi" w:cstheme="majorBidi"/>
          <w:color w:val="auto"/>
          <w:sz w:val="20"/>
          <w:szCs w:val="20"/>
        </w:rPr>
        <w:t xml:space="preserve">In my program in Certificate in University Teaching, I worked with an advisor to design a roadmap </w:t>
      </w:r>
      <w:r w:rsidR="00932A97">
        <w:rPr>
          <w:rFonts w:asciiTheme="majorBidi" w:hAnsiTheme="majorBidi" w:cstheme="majorBidi"/>
          <w:color w:val="auto"/>
          <w:sz w:val="20"/>
          <w:szCs w:val="20"/>
        </w:rPr>
        <w:t xml:space="preserve">for </w:t>
      </w:r>
      <w:r w:rsidR="00431165">
        <w:rPr>
          <w:rFonts w:asciiTheme="majorBidi" w:hAnsiTheme="majorBidi" w:cstheme="majorBidi"/>
          <w:color w:val="auto"/>
          <w:sz w:val="20"/>
          <w:szCs w:val="20"/>
        </w:rPr>
        <w:t xml:space="preserve">independent learning, starting with foundational courses in andragogy and human learning, motivational teaching and student engagement. Then, I worked on a series of reflection letters based on my learning and my practice and graduated by delivering a capstone project on designing a course. In </w:t>
      </w:r>
      <w:r w:rsidR="00932A97">
        <w:rPr>
          <w:rFonts w:asciiTheme="majorBidi" w:hAnsiTheme="majorBidi" w:cstheme="majorBidi"/>
          <w:color w:val="auto"/>
          <w:sz w:val="20"/>
          <w:szCs w:val="20"/>
        </w:rPr>
        <w:t xml:space="preserve">my postgraduate degree in higher education, the courses covered the contextualization of teaching in higher education, assessment design and feedback, and inclusive universities, with two teaching observations from a colleague and an independent professional observer. I am currently a fellow of UK Advance Higher Education. </w:t>
      </w:r>
      <w:r w:rsidR="00A00C2B">
        <w:rPr>
          <w:rFonts w:asciiTheme="majorBidi" w:hAnsiTheme="majorBidi" w:cstheme="majorBidi"/>
          <w:color w:val="auto"/>
          <w:sz w:val="20"/>
          <w:szCs w:val="20"/>
        </w:rPr>
        <w:t xml:space="preserve">However, I continuously work on enhancing my teaching and communication skills. </w:t>
      </w:r>
    </w:p>
    <w:p w14:paraId="41A489C7" w14:textId="42D09975" w:rsidR="007110C6" w:rsidRPr="007110C6" w:rsidRDefault="006F1B8F" w:rsidP="00A00C2B">
      <w:pPr>
        <w:pStyle w:val="Default"/>
        <w:spacing w:before="240"/>
        <w:jc w:val="both"/>
        <w:rPr>
          <w:rFonts w:asciiTheme="majorBidi" w:hAnsiTheme="majorBidi" w:cstheme="majorBidi"/>
          <w:color w:val="auto"/>
          <w:sz w:val="20"/>
          <w:szCs w:val="20"/>
        </w:rPr>
      </w:pPr>
      <w:r>
        <w:rPr>
          <w:rFonts w:asciiTheme="majorBidi" w:hAnsiTheme="majorBidi" w:cstheme="majorBidi"/>
          <w:color w:val="auto"/>
          <w:sz w:val="20"/>
          <w:szCs w:val="20"/>
        </w:rPr>
        <w:t xml:space="preserve">As a lecturer or instructor, I developed the content of the courses and designed assessments. While I was in the UK, as a seminar leader, I would develop the content of weekly discussion sessions and </w:t>
      </w:r>
      <w:r w:rsidR="00932A97">
        <w:rPr>
          <w:rFonts w:asciiTheme="majorBidi" w:hAnsiTheme="majorBidi" w:cstheme="majorBidi"/>
          <w:color w:val="auto"/>
          <w:sz w:val="20"/>
          <w:szCs w:val="20"/>
        </w:rPr>
        <w:t>evaluate</w:t>
      </w:r>
      <w:r>
        <w:rPr>
          <w:rFonts w:asciiTheme="majorBidi" w:hAnsiTheme="majorBidi" w:cstheme="majorBidi"/>
          <w:color w:val="auto"/>
          <w:sz w:val="20"/>
          <w:szCs w:val="20"/>
        </w:rPr>
        <w:t xml:space="preserve"> the students’ assessment- in these settings, the course evaluations are addressed to the lecturer and not the seminar leader. </w:t>
      </w:r>
    </w:p>
    <w:p w14:paraId="23F299CF" w14:textId="77777777" w:rsidR="00217F5D" w:rsidRDefault="007F3587" w:rsidP="00217F5D">
      <w:pPr>
        <w:pStyle w:val="Default"/>
        <w:numPr>
          <w:ilvl w:val="0"/>
          <w:numId w:val="27"/>
        </w:numPr>
        <w:spacing w:before="240"/>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 xml:space="preserve">Teaching at </w:t>
      </w:r>
      <w:proofErr w:type="spellStart"/>
      <w:r w:rsidRPr="00217F5D">
        <w:rPr>
          <w:rFonts w:asciiTheme="majorBidi" w:hAnsiTheme="majorBidi" w:cstheme="majorBidi"/>
          <w:b/>
          <w:bCs/>
          <w:color w:val="auto"/>
          <w:sz w:val="20"/>
          <w:szCs w:val="20"/>
        </w:rPr>
        <w:t>YorkU</w:t>
      </w:r>
      <w:proofErr w:type="spellEnd"/>
      <w:r w:rsidRPr="00217F5D">
        <w:rPr>
          <w:rFonts w:asciiTheme="majorBidi" w:hAnsiTheme="majorBidi" w:cstheme="majorBidi"/>
          <w:b/>
          <w:bCs/>
          <w:color w:val="auto"/>
          <w:sz w:val="20"/>
          <w:szCs w:val="20"/>
        </w:rPr>
        <w:t xml:space="preserve"> </w:t>
      </w:r>
    </w:p>
    <w:p w14:paraId="2B1CBBA3" w14:textId="358D5B3B" w:rsidR="007F3587" w:rsidRPr="00045920" w:rsidRDefault="00217F5D" w:rsidP="00217F5D">
      <w:pPr>
        <w:pStyle w:val="Default"/>
        <w:spacing w:before="240"/>
        <w:rPr>
          <w:rFonts w:asciiTheme="majorBidi" w:hAnsiTheme="majorBidi" w:cstheme="majorBidi"/>
          <w:i/>
          <w:iCs/>
          <w:color w:val="auto"/>
          <w:sz w:val="20"/>
          <w:szCs w:val="20"/>
        </w:rPr>
      </w:pPr>
      <w:r w:rsidRPr="00045920">
        <w:rPr>
          <w:rFonts w:asciiTheme="majorBidi" w:hAnsiTheme="majorBidi" w:cstheme="majorBidi"/>
          <w:i/>
          <w:iCs/>
          <w:color w:val="auto"/>
          <w:sz w:val="20"/>
          <w:szCs w:val="20"/>
        </w:rPr>
        <w:lastRenderedPageBreak/>
        <w:t>U</w:t>
      </w:r>
      <w:r w:rsidR="007F3587" w:rsidRPr="00045920">
        <w:rPr>
          <w:rFonts w:asciiTheme="majorBidi" w:hAnsiTheme="majorBidi" w:cstheme="majorBidi"/>
          <w:i/>
          <w:iCs/>
          <w:color w:val="auto"/>
          <w:sz w:val="20"/>
          <w:szCs w:val="20"/>
        </w:rPr>
        <w:t>ndergraduate</w:t>
      </w:r>
    </w:p>
    <w:p w14:paraId="54723073" w14:textId="0F47BBB2" w:rsidR="007110C6" w:rsidRDefault="007110C6"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Innovation and Creativity (Fall 2024)</w:t>
      </w:r>
    </w:p>
    <w:p w14:paraId="4A25E4EF" w14:textId="6E96AADC" w:rsidR="00D72FC4" w:rsidRPr="00217F5D" w:rsidRDefault="00D72FC4" w:rsidP="00217F5D">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New Venture and Small Business Management (Autumn </w:t>
      </w:r>
      <w:r w:rsidR="007110C6">
        <w:rPr>
          <w:rFonts w:asciiTheme="majorBidi" w:hAnsiTheme="majorBidi" w:cstheme="majorBidi"/>
          <w:color w:val="auto"/>
          <w:sz w:val="20"/>
          <w:szCs w:val="20"/>
        </w:rPr>
        <w:t xml:space="preserve">(1 section) </w:t>
      </w:r>
      <w:r w:rsidRPr="00217F5D">
        <w:rPr>
          <w:rFonts w:asciiTheme="majorBidi" w:hAnsiTheme="majorBidi" w:cstheme="majorBidi"/>
          <w:color w:val="auto"/>
          <w:sz w:val="20"/>
          <w:szCs w:val="20"/>
        </w:rPr>
        <w:t xml:space="preserve">and </w:t>
      </w:r>
      <w:r w:rsidR="007F3587" w:rsidRPr="00217F5D">
        <w:rPr>
          <w:rFonts w:asciiTheme="majorBidi" w:hAnsiTheme="majorBidi" w:cstheme="majorBidi"/>
          <w:color w:val="auto"/>
          <w:sz w:val="20"/>
          <w:szCs w:val="20"/>
        </w:rPr>
        <w:t>Winter</w:t>
      </w:r>
      <w:r w:rsidR="007110C6">
        <w:rPr>
          <w:rFonts w:asciiTheme="majorBidi" w:hAnsiTheme="majorBidi" w:cstheme="majorBidi"/>
          <w:color w:val="auto"/>
          <w:sz w:val="20"/>
          <w:szCs w:val="20"/>
        </w:rPr>
        <w:t xml:space="preserve"> (2 sections)</w:t>
      </w:r>
      <w:r w:rsidRPr="00217F5D">
        <w:rPr>
          <w:rFonts w:asciiTheme="majorBidi" w:hAnsiTheme="majorBidi" w:cstheme="majorBidi"/>
          <w:color w:val="auto"/>
          <w:sz w:val="20"/>
          <w:szCs w:val="20"/>
        </w:rPr>
        <w:t xml:space="preserve"> 2023/2024)</w:t>
      </w:r>
    </w:p>
    <w:p w14:paraId="3AE39928" w14:textId="283F6B3A" w:rsidR="00E11CAB" w:rsidRDefault="00E11CAB" w:rsidP="00217F5D">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Business Statistics (Winter 2024)</w:t>
      </w:r>
    </w:p>
    <w:p w14:paraId="19DD3683" w14:textId="53D4836E" w:rsidR="007F3587" w:rsidRPr="00217F5D" w:rsidRDefault="007F3587" w:rsidP="00217F5D">
      <w:pPr>
        <w:pStyle w:val="Default"/>
        <w:numPr>
          <w:ilvl w:val="0"/>
          <w:numId w:val="27"/>
        </w:numPr>
        <w:spacing w:before="240"/>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Research Supervision</w:t>
      </w:r>
    </w:p>
    <w:p w14:paraId="5008076E" w14:textId="3CCAD096" w:rsidR="00F8471F" w:rsidRPr="00F8471F" w:rsidRDefault="00217F5D" w:rsidP="007F3587">
      <w:pPr>
        <w:pStyle w:val="Default"/>
        <w:spacing w:before="240"/>
        <w:rPr>
          <w:rFonts w:asciiTheme="majorBidi" w:hAnsiTheme="majorBidi" w:cstheme="majorBidi"/>
          <w:color w:val="auto"/>
          <w:sz w:val="20"/>
          <w:szCs w:val="20"/>
        </w:rPr>
      </w:pPr>
      <w:r w:rsidRPr="00F8471F">
        <w:rPr>
          <w:rFonts w:asciiTheme="majorBidi" w:hAnsiTheme="majorBidi" w:cstheme="majorBidi"/>
          <w:color w:val="auto"/>
          <w:sz w:val="20"/>
          <w:szCs w:val="20"/>
        </w:rPr>
        <w:t xml:space="preserve">Mr. </w:t>
      </w:r>
      <w:r w:rsidR="007F3587" w:rsidRPr="00F8471F">
        <w:rPr>
          <w:rFonts w:asciiTheme="majorBidi" w:hAnsiTheme="majorBidi" w:cstheme="majorBidi"/>
          <w:color w:val="auto"/>
          <w:sz w:val="20"/>
          <w:szCs w:val="20"/>
        </w:rPr>
        <w:t>Alireza Rahimzadeh</w:t>
      </w:r>
      <w:r w:rsidRPr="00F8471F">
        <w:rPr>
          <w:rFonts w:asciiTheme="majorBidi" w:hAnsiTheme="majorBidi" w:cstheme="majorBidi"/>
          <w:color w:val="auto"/>
          <w:sz w:val="20"/>
          <w:szCs w:val="20"/>
        </w:rPr>
        <w:t xml:space="preserve"> (2020-2022)</w:t>
      </w:r>
      <w:r w:rsidR="00F8471F" w:rsidRPr="00F8471F">
        <w:rPr>
          <w:rFonts w:asciiTheme="majorBidi" w:hAnsiTheme="majorBidi" w:cstheme="majorBidi"/>
          <w:color w:val="auto"/>
          <w:sz w:val="20"/>
          <w:szCs w:val="20"/>
        </w:rPr>
        <w:t xml:space="preserve">- </w:t>
      </w:r>
      <w:r w:rsidR="00F8471F">
        <w:rPr>
          <w:rFonts w:asciiTheme="majorBidi" w:hAnsiTheme="majorBidi" w:cstheme="majorBidi"/>
          <w:color w:val="auto"/>
          <w:sz w:val="20"/>
          <w:szCs w:val="20"/>
        </w:rPr>
        <w:t xml:space="preserve">supervising </w:t>
      </w:r>
      <w:r w:rsidR="00F8471F" w:rsidRPr="00F8471F">
        <w:rPr>
          <w:rFonts w:asciiTheme="majorBidi" w:hAnsiTheme="majorBidi" w:cstheme="majorBidi"/>
          <w:color w:val="auto"/>
          <w:sz w:val="20"/>
          <w:szCs w:val="20"/>
        </w:rPr>
        <w:t xml:space="preserve">econometrics </w:t>
      </w:r>
      <w:r w:rsidR="00F8471F">
        <w:rPr>
          <w:rFonts w:asciiTheme="majorBidi" w:hAnsiTheme="majorBidi" w:cstheme="majorBidi"/>
          <w:color w:val="auto"/>
          <w:sz w:val="20"/>
          <w:szCs w:val="20"/>
        </w:rPr>
        <w:t>analysis</w:t>
      </w:r>
    </w:p>
    <w:p w14:paraId="65A7B2C5" w14:textId="729C4D28" w:rsidR="00F8471F" w:rsidRPr="00F8471F" w:rsidRDefault="00217F5D" w:rsidP="007F3587">
      <w:pPr>
        <w:pStyle w:val="Default"/>
        <w:spacing w:before="240"/>
        <w:rPr>
          <w:rFonts w:asciiTheme="majorBidi" w:hAnsiTheme="majorBidi" w:cstheme="majorBidi"/>
          <w:color w:val="auto"/>
          <w:sz w:val="20"/>
          <w:szCs w:val="20"/>
        </w:rPr>
      </w:pPr>
      <w:r w:rsidRPr="00F8471F">
        <w:rPr>
          <w:rFonts w:asciiTheme="majorBidi" w:hAnsiTheme="majorBidi" w:cstheme="majorBidi"/>
          <w:color w:val="auto"/>
          <w:sz w:val="20"/>
          <w:szCs w:val="20"/>
        </w:rPr>
        <w:t xml:space="preserve">Ms. </w:t>
      </w:r>
      <w:r w:rsidR="007F3587" w:rsidRPr="00F8471F">
        <w:rPr>
          <w:rFonts w:asciiTheme="majorBidi" w:hAnsiTheme="majorBidi" w:cstheme="majorBidi"/>
          <w:color w:val="auto"/>
          <w:sz w:val="20"/>
          <w:szCs w:val="20"/>
        </w:rPr>
        <w:t>Rainie Sun</w:t>
      </w:r>
      <w:r w:rsidRPr="00F8471F">
        <w:rPr>
          <w:rFonts w:asciiTheme="majorBidi" w:hAnsiTheme="majorBidi" w:cstheme="majorBidi"/>
          <w:color w:val="auto"/>
          <w:sz w:val="20"/>
          <w:szCs w:val="20"/>
        </w:rPr>
        <w:t xml:space="preserve"> (2021)</w:t>
      </w:r>
      <w:r w:rsidR="00F8471F" w:rsidRPr="00F8471F">
        <w:rPr>
          <w:rFonts w:asciiTheme="majorBidi" w:hAnsiTheme="majorBidi" w:cstheme="majorBidi"/>
          <w:color w:val="auto"/>
          <w:sz w:val="20"/>
          <w:szCs w:val="20"/>
        </w:rPr>
        <w:t xml:space="preserve">- </w:t>
      </w:r>
      <w:r w:rsidR="00F8471F">
        <w:rPr>
          <w:rFonts w:asciiTheme="majorBidi" w:hAnsiTheme="majorBidi" w:cstheme="majorBidi"/>
          <w:color w:val="auto"/>
          <w:sz w:val="20"/>
          <w:szCs w:val="20"/>
        </w:rPr>
        <w:t xml:space="preserve">supervising </w:t>
      </w:r>
      <w:r w:rsidR="00F8471F" w:rsidRPr="00F8471F">
        <w:rPr>
          <w:rFonts w:asciiTheme="majorBidi" w:hAnsiTheme="majorBidi" w:cstheme="majorBidi"/>
          <w:color w:val="auto"/>
          <w:sz w:val="20"/>
          <w:szCs w:val="20"/>
        </w:rPr>
        <w:t>data co</w:t>
      </w:r>
      <w:r w:rsidR="00F8471F">
        <w:rPr>
          <w:rFonts w:asciiTheme="majorBidi" w:hAnsiTheme="majorBidi" w:cstheme="majorBidi"/>
          <w:color w:val="auto"/>
          <w:sz w:val="20"/>
          <w:szCs w:val="20"/>
        </w:rPr>
        <w:t>llection</w:t>
      </w:r>
    </w:p>
    <w:p w14:paraId="0C737242" w14:textId="377AED68" w:rsidR="007F3587" w:rsidRPr="00FE5641" w:rsidRDefault="00217F5D" w:rsidP="007F3587">
      <w:pPr>
        <w:pStyle w:val="Default"/>
        <w:spacing w:before="240"/>
        <w:rPr>
          <w:rFonts w:asciiTheme="majorBidi" w:hAnsiTheme="majorBidi" w:cstheme="majorBidi"/>
          <w:b/>
          <w:bCs/>
          <w:color w:val="auto"/>
          <w:sz w:val="20"/>
          <w:szCs w:val="20"/>
          <w:lang w:val="fr-CA"/>
        </w:rPr>
      </w:pPr>
      <w:r>
        <w:rPr>
          <w:rFonts w:asciiTheme="majorBidi" w:hAnsiTheme="majorBidi" w:cstheme="majorBidi"/>
          <w:color w:val="auto"/>
          <w:sz w:val="20"/>
          <w:szCs w:val="20"/>
          <w:lang w:val="fr-CA"/>
        </w:rPr>
        <w:t xml:space="preserve">Ms. </w:t>
      </w:r>
      <w:proofErr w:type="spellStart"/>
      <w:r w:rsidRPr="00217F5D">
        <w:rPr>
          <w:rFonts w:asciiTheme="majorBidi" w:hAnsiTheme="majorBidi" w:cstheme="majorBidi"/>
          <w:color w:val="auto"/>
          <w:sz w:val="20"/>
          <w:szCs w:val="20"/>
          <w:lang w:val="fr-CA"/>
        </w:rPr>
        <w:t>Ainslie</w:t>
      </w:r>
      <w:proofErr w:type="spellEnd"/>
      <w:r w:rsidRPr="00217F5D">
        <w:rPr>
          <w:rFonts w:asciiTheme="majorBidi" w:hAnsiTheme="majorBidi" w:cstheme="majorBidi"/>
          <w:color w:val="auto"/>
          <w:sz w:val="20"/>
          <w:szCs w:val="20"/>
          <w:lang w:val="fr-CA"/>
        </w:rPr>
        <w:t xml:space="preserve"> </w:t>
      </w:r>
      <w:proofErr w:type="spellStart"/>
      <w:proofErr w:type="gramStart"/>
      <w:r w:rsidRPr="00217F5D">
        <w:rPr>
          <w:rFonts w:asciiTheme="majorBidi" w:hAnsiTheme="majorBidi" w:cstheme="majorBidi"/>
          <w:color w:val="auto"/>
          <w:sz w:val="20"/>
          <w:szCs w:val="20"/>
          <w:lang w:val="fr-CA"/>
        </w:rPr>
        <w:t>Pierrynowski</w:t>
      </w:r>
      <w:proofErr w:type="spellEnd"/>
      <w:r>
        <w:rPr>
          <w:rFonts w:asciiTheme="majorBidi" w:hAnsiTheme="majorBidi" w:cstheme="majorBidi"/>
          <w:color w:val="auto"/>
          <w:sz w:val="20"/>
          <w:szCs w:val="20"/>
          <w:lang w:val="fr-CA"/>
        </w:rPr>
        <w:t>(</w:t>
      </w:r>
      <w:proofErr w:type="gramEnd"/>
      <w:r>
        <w:rPr>
          <w:rFonts w:asciiTheme="majorBidi" w:hAnsiTheme="majorBidi" w:cstheme="majorBidi"/>
          <w:color w:val="auto"/>
          <w:sz w:val="20"/>
          <w:szCs w:val="20"/>
          <w:lang w:val="fr-CA"/>
        </w:rPr>
        <w:t>2019)</w:t>
      </w:r>
      <w:r w:rsidR="00F8471F">
        <w:rPr>
          <w:rFonts w:asciiTheme="majorBidi" w:hAnsiTheme="majorBidi" w:cstheme="majorBidi"/>
          <w:color w:val="auto"/>
          <w:sz w:val="20"/>
          <w:szCs w:val="20"/>
          <w:lang w:val="fr-CA"/>
        </w:rPr>
        <w:t xml:space="preserve">- </w:t>
      </w:r>
      <w:proofErr w:type="spellStart"/>
      <w:r w:rsidR="00F8471F">
        <w:rPr>
          <w:rFonts w:asciiTheme="majorBidi" w:hAnsiTheme="majorBidi" w:cstheme="majorBidi"/>
          <w:color w:val="auto"/>
          <w:sz w:val="20"/>
          <w:szCs w:val="20"/>
          <w:lang w:val="fr-CA"/>
        </w:rPr>
        <w:t>supervising</w:t>
      </w:r>
      <w:proofErr w:type="spellEnd"/>
      <w:r w:rsidR="00F8471F">
        <w:rPr>
          <w:rFonts w:asciiTheme="majorBidi" w:hAnsiTheme="majorBidi" w:cstheme="majorBidi"/>
          <w:color w:val="auto"/>
          <w:sz w:val="20"/>
          <w:szCs w:val="20"/>
          <w:lang w:val="fr-CA"/>
        </w:rPr>
        <w:t xml:space="preserve"> data collection</w:t>
      </w:r>
    </w:p>
    <w:p w14:paraId="030D7848" w14:textId="3B39E0BF" w:rsidR="007F3587" w:rsidRPr="00217F5D" w:rsidRDefault="007F3587" w:rsidP="00217F5D">
      <w:pPr>
        <w:pStyle w:val="Default"/>
        <w:numPr>
          <w:ilvl w:val="0"/>
          <w:numId w:val="27"/>
        </w:numPr>
        <w:spacing w:before="240"/>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Teaching in other institutions</w:t>
      </w:r>
    </w:p>
    <w:p w14:paraId="74C4F3ED" w14:textId="3E984D93" w:rsidR="00466838" w:rsidRPr="00217F5D" w:rsidRDefault="00466838" w:rsidP="006E0C75">
      <w:pPr>
        <w:pStyle w:val="Default"/>
        <w:spacing w:before="240"/>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Kent Business School, University of Kent</w:t>
      </w:r>
    </w:p>
    <w:p w14:paraId="3D57CFEB" w14:textId="754E5A0D" w:rsidR="007F3587" w:rsidRPr="00217F5D" w:rsidRDefault="007F3587" w:rsidP="006E0C75">
      <w:pPr>
        <w:pStyle w:val="Default"/>
        <w:spacing w:before="240"/>
        <w:rPr>
          <w:rFonts w:asciiTheme="majorBidi" w:hAnsiTheme="majorBidi" w:cstheme="majorBidi"/>
          <w:i/>
          <w:iCs/>
          <w:color w:val="auto"/>
          <w:sz w:val="20"/>
          <w:szCs w:val="20"/>
        </w:rPr>
      </w:pPr>
      <w:r w:rsidRPr="00217F5D">
        <w:rPr>
          <w:rFonts w:asciiTheme="majorBidi" w:hAnsiTheme="majorBidi" w:cstheme="majorBidi"/>
          <w:i/>
          <w:iCs/>
          <w:color w:val="auto"/>
          <w:sz w:val="20"/>
          <w:szCs w:val="20"/>
        </w:rPr>
        <w:t>Undergraduate:</w:t>
      </w:r>
      <w:r w:rsidR="00466838" w:rsidRPr="00217F5D">
        <w:rPr>
          <w:rFonts w:asciiTheme="majorBidi" w:hAnsiTheme="majorBidi" w:cstheme="majorBidi"/>
          <w:i/>
          <w:iCs/>
          <w:color w:val="auto"/>
          <w:sz w:val="20"/>
          <w:szCs w:val="20"/>
        </w:rPr>
        <w:tab/>
      </w:r>
    </w:p>
    <w:p w14:paraId="42CEB92B" w14:textId="6A0DC0E7" w:rsidR="00466838" w:rsidRPr="00217F5D" w:rsidRDefault="00C55A2B"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w:t>
      </w:r>
      <w:r w:rsidR="00466838" w:rsidRPr="00217F5D">
        <w:rPr>
          <w:rFonts w:asciiTheme="majorBidi" w:hAnsiTheme="majorBidi" w:cstheme="majorBidi"/>
          <w:color w:val="auto"/>
          <w:sz w:val="20"/>
          <w:szCs w:val="20"/>
        </w:rPr>
        <w:t>Create Your Own Enterprise (Autumn 2021</w:t>
      </w:r>
      <w:r w:rsidR="0010577C" w:rsidRPr="00217F5D">
        <w:rPr>
          <w:rFonts w:asciiTheme="majorBidi" w:hAnsiTheme="majorBidi" w:cstheme="majorBidi"/>
          <w:color w:val="auto"/>
          <w:sz w:val="20"/>
          <w:szCs w:val="20"/>
        </w:rPr>
        <w:t>-</w:t>
      </w:r>
      <w:r w:rsidR="00970C7B" w:rsidRPr="00217F5D">
        <w:rPr>
          <w:rFonts w:asciiTheme="majorBidi" w:hAnsiTheme="majorBidi" w:cstheme="majorBidi"/>
          <w:color w:val="auto"/>
          <w:sz w:val="20"/>
          <w:szCs w:val="20"/>
        </w:rPr>
        <w:t>2022</w:t>
      </w:r>
      <w:r w:rsidR="00466838" w:rsidRPr="00217F5D">
        <w:rPr>
          <w:rFonts w:asciiTheme="majorBidi" w:hAnsiTheme="majorBidi" w:cstheme="majorBidi"/>
          <w:color w:val="auto"/>
          <w:sz w:val="20"/>
          <w:szCs w:val="20"/>
        </w:rPr>
        <w:t xml:space="preserve">): Module convener and </w:t>
      </w:r>
      <w:r w:rsidR="00045920" w:rsidRPr="00217F5D">
        <w:rPr>
          <w:rFonts w:asciiTheme="majorBidi" w:hAnsiTheme="majorBidi" w:cstheme="majorBidi"/>
          <w:color w:val="auto"/>
          <w:sz w:val="20"/>
          <w:szCs w:val="20"/>
        </w:rPr>
        <w:t>lecturer.</w:t>
      </w:r>
    </w:p>
    <w:p w14:paraId="10D3D8FB" w14:textId="2CAE5C8C" w:rsidR="00D63F14" w:rsidRPr="00217F5D" w:rsidRDefault="00C55A2B"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w:t>
      </w:r>
      <w:r w:rsidR="004072E3" w:rsidRPr="00217F5D">
        <w:rPr>
          <w:rFonts w:asciiTheme="majorBidi" w:hAnsiTheme="majorBidi" w:cstheme="majorBidi"/>
          <w:color w:val="auto"/>
          <w:sz w:val="20"/>
          <w:szCs w:val="20"/>
        </w:rPr>
        <w:t>New Enterprise Development</w:t>
      </w:r>
      <w:r w:rsidR="00BE4EE8" w:rsidRPr="00217F5D">
        <w:rPr>
          <w:rFonts w:asciiTheme="majorBidi" w:hAnsiTheme="majorBidi" w:cstheme="majorBidi"/>
          <w:color w:val="auto"/>
          <w:sz w:val="20"/>
          <w:szCs w:val="20"/>
        </w:rPr>
        <w:t xml:space="preserve"> for Higher Degree Apprenticeship</w:t>
      </w:r>
      <w:r w:rsidR="004072E3" w:rsidRPr="00217F5D">
        <w:rPr>
          <w:rFonts w:asciiTheme="majorBidi" w:hAnsiTheme="majorBidi" w:cstheme="majorBidi"/>
          <w:color w:val="auto"/>
          <w:sz w:val="20"/>
          <w:szCs w:val="20"/>
        </w:rPr>
        <w:t xml:space="preserve"> (</w:t>
      </w:r>
      <w:r w:rsidR="00045920">
        <w:rPr>
          <w:rFonts w:asciiTheme="majorBidi" w:hAnsiTheme="majorBidi" w:cstheme="majorBidi"/>
          <w:color w:val="auto"/>
          <w:sz w:val="20"/>
          <w:szCs w:val="20"/>
        </w:rPr>
        <w:t xml:space="preserve">Summer </w:t>
      </w:r>
      <w:r w:rsidR="004072E3" w:rsidRPr="00217F5D">
        <w:rPr>
          <w:rFonts w:asciiTheme="majorBidi" w:hAnsiTheme="majorBidi" w:cstheme="majorBidi"/>
          <w:color w:val="auto"/>
          <w:sz w:val="20"/>
          <w:szCs w:val="20"/>
        </w:rPr>
        <w:t>2022)</w:t>
      </w:r>
      <w:r w:rsidR="000D367B" w:rsidRPr="00217F5D">
        <w:rPr>
          <w:rFonts w:asciiTheme="majorBidi" w:hAnsiTheme="majorBidi" w:cstheme="majorBidi"/>
          <w:color w:val="auto"/>
          <w:sz w:val="20"/>
          <w:szCs w:val="20"/>
        </w:rPr>
        <w:t>: Module convener and lecturer</w:t>
      </w:r>
      <w:r w:rsidR="00045920">
        <w:rPr>
          <w:rFonts w:asciiTheme="majorBidi" w:hAnsiTheme="majorBidi" w:cstheme="majorBidi"/>
          <w:color w:val="auto"/>
          <w:sz w:val="20"/>
          <w:szCs w:val="20"/>
        </w:rPr>
        <w:t>.</w:t>
      </w:r>
    </w:p>
    <w:p w14:paraId="7DE1EE5B" w14:textId="27ABED21" w:rsidR="00BE4EE8" w:rsidRPr="00217F5D" w:rsidRDefault="009B6BB1" w:rsidP="00217F5D">
      <w:pPr>
        <w:spacing w:after="0" w:line="240" w:lineRule="auto"/>
        <w:rPr>
          <w:rFonts w:asciiTheme="majorBidi" w:hAnsiTheme="majorBidi" w:cstheme="majorBidi"/>
          <w:sz w:val="20"/>
          <w:szCs w:val="20"/>
        </w:rPr>
      </w:pPr>
      <w:r w:rsidRPr="00217F5D">
        <w:rPr>
          <w:rFonts w:asciiTheme="majorBidi" w:hAnsiTheme="majorBidi" w:cstheme="majorBidi"/>
          <w:sz w:val="20"/>
          <w:szCs w:val="20"/>
        </w:rPr>
        <w:t>Entrepreneurship (Spring 2023): Seminar leader</w:t>
      </w:r>
      <w:r w:rsidR="00045920">
        <w:rPr>
          <w:rFonts w:asciiTheme="majorBidi" w:hAnsiTheme="majorBidi" w:cstheme="majorBidi"/>
          <w:sz w:val="20"/>
          <w:szCs w:val="20"/>
        </w:rPr>
        <w:t>.</w:t>
      </w:r>
    </w:p>
    <w:p w14:paraId="75ABC8E5" w14:textId="09B4C6EF" w:rsidR="00BE4EE8" w:rsidRPr="00217F5D" w:rsidRDefault="00BE4EE8" w:rsidP="00217F5D">
      <w:pPr>
        <w:spacing w:line="240" w:lineRule="auto"/>
        <w:rPr>
          <w:rFonts w:asciiTheme="majorBidi" w:hAnsiTheme="majorBidi" w:cstheme="majorBidi"/>
          <w:sz w:val="20"/>
          <w:szCs w:val="20"/>
        </w:rPr>
      </w:pPr>
      <w:r w:rsidRPr="00217F5D">
        <w:rPr>
          <w:rFonts w:asciiTheme="majorBidi" w:hAnsiTheme="majorBidi" w:cstheme="majorBidi"/>
          <w:sz w:val="20"/>
          <w:szCs w:val="20"/>
        </w:rPr>
        <w:t>New Enterprise Development (</w:t>
      </w:r>
      <w:r w:rsidR="00045920">
        <w:rPr>
          <w:rFonts w:asciiTheme="majorBidi" w:hAnsiTheme="majorBidi" w:cstheme="majorBidi"/>
          <w:sz w:val="20"/>
          <w:szCs w:val="20"/>
        </w:rPr>
        <w:t>Spring</w:t>
      </w:r>
      <w:r w:rsidRPr="00217F5D">
        <w:rPr>
          <w:rFonts w:asciiTheme="majorBidi" w:hAnsiTheme="majorBidi" w:cstheme="majorBidi"/>
          <w:sz w:val="20"/>
          <w:szCs w:val="20"/>
        </w:rPr>
        <w:t xml:space="preserve"> 2022): Seminar leader</w:t>
      </w:r>
      <w:r w:rsidR="00045920">
        <w:rPr>
          <w:rFonts w:asciiTheme="majorBidi" w:hAnsiTheme="majorBidi" w:cstheme="majorBidi"/>
          <w:sz w:val="20"/>
          <w:szCs w:val="20"/>
        </w:rPr>
        <w:t>.</w:t>
      </w:r>
    </w:p>
    <w:p w14:paraId="41B47C15" w14:textId="43D785AF" w:rsidR="007F3587" w:rsidRPr="00217F5D" w:rsidRDefault="007F3587" w:rsidP="00045920">
      <w:pPr>
        <w:spacing w:after="0" w:line="240" w:lineRule="auto"/>
        <w:rPr>
          <w:rFonts w:asciiTheme="majorBidi" w:hAnsiTheme="majorBidi" w:cstheme="majorBidi"/>
          <w:i/>
          <w:iCs/>
          <w:sz w:val="20"/>
          <w:szCs w:val="20"/>
        </w:rPr>
      </w:pPr>
      <w:r w:rsidRPr="00217F5D">
        <w:rPr>
          <w:rFonts w:asciiTheme="majorBidi" w:hAnsiTheme="majorBidi" w:cstheme="majorBidi"/>
          <w:i/>
          <w:iCs/>
          <w:sz w:val="20"/>
          <w:szCs w:val="20"/>
        </w:rPr>
        <w:t>Graduate:</w:t>
      </w:r>
    </w:p>
    <w:p w14:paraId="1EA86F80" w14:textId="26447C9F" w:rsidR="0024602F" w:rsidRDefault="00C55A2B" w:rsidP="007F3587">
      <w:pPr>
        <w:pStyle w:val="Default"/>
        <w:spacing w:before="240"/>
        <w:rPr>
          <w:rFonts w:asciiTheme="majorBidi" w:hAnsiTheme="majorBidi" w:cstheme="majorBidi"/>
          <w:color w:val="auto"/>
          <w:sz w:val="20"/>
          <w:szCs w:val="20"/>
        </w:rPr>
      </w:pPr>
      <w:r>
        <w:rPr>
          <w:rFonts w:asciiTheme="majorBidi" w:hAnsiTheme="majorBidi" w:cstheme="majorBidi"/>
          <w:color w:val="auto"/>
          <w:sz w:val="20"/>
          <w:szCs w:val="20"/>
        </w:rPr>
        <w:t>*</w:t>
      </w:r>
      <w:r w:rsidR="007F3587" w:rsidRPr="00217F5D">
        <w:rPr>
          <w:rFonts w:asciiTheme="majorBidi" w:hAnsiTheme="majorBidi" w:cstheme="majorBidi"/>
          <w:color w:val="auto"/>
          <w:sz w:val="20"/>
          <w:szCs w:val="20"/>
        </w:rPr>
        <w:t>Digital Innovation and New Media Management (Spring 2023): Module convener and lecturer</w:t>
      </w:r>
    </w:p>
    <w:p w14:paraId="7F79DB86" w14:textId="4AB7B763" w:rsidR="0024602F" w:rsidRPr="00217F5D" w:rsidRDefault="0024602F" w:rsidP="007F3587">
      <w:pPr>
        <w:pStyle w:val="Default"/>
        <w:spacing w:before="240"/>
        <w:rPr>
          <w:rFonts w:asciiTheme="majorBidi" w:hAnsiTheme="majorBidi" w:cstheme="majorBidi"/>
          <w:color w:val="auto"/>
          <w:sz w:val="20"/>
          <w:szCs w:val="20"/>
        </w:rPr>
      </w:pPr>
      <w:r>
        <w:rPr>
          <w:rFonts w:asciiTheme="majorBidi" w:hAnsiTheme="majorBidi" w:cstheme="majorBidi"/>
          <w:color w:val="auto"/>
          <w:sz w:val="20"/>
          <w:szCs w:val="20"/>
        </w:rPr>
        <w:t xml:space="preserve">Help to Grow: Financial management module (Spring 2023): </w:t>
      </w:r>
      <w:r w:rsidR="006F1B8F">
        <w:rPr>
          <w:rFonts w:asciiTheme="majorBidi" w:hAnsiTheme="majorBidi" w:cstheme="majorBidi"/>
          <w:color w:val="auto"/>
          <w:sz w:val="20"/>
          <w:szCs w:val="20"/>
        </w:rPr>
        <w:t>seminar leader</w:t>
      </w:r>
      <w:r>
        <w:rPr>
          <w:rFonts w:asciiTheme="majorBidi" w:hAnsiTheme="majorBidi" w:cstheme="majorBidi"/>
          <w:color w:val="auto"/>
          <w:sz w:val="20"/>
          <w:szCs w:val="20"/>
        </w:rPr>
        <w:t xml:space="preserve">. The course audience is entrepreneurs who sign up for government-sponsored small business management courses. </w:t>
      </w:r>
    </w:p>
    <w:p w14:paraId="4322EE6E" w14:textId="57703C47" w:rsidR="007F3587" w:rsidRPr="00217F5D" w:rsidRDefault="000C5752" w:rsidP="007F3587">
      <w:pPr>
        <w:pStyle w:val="Default"/>
        <w:spacing w:before="240"/>
        <w:rPr>
          <w:rFonts w:asciiTheme="majorBidi" w:hAnsiTheme="majorBidi" w:cstheme="majorBidi"/>
          <w:i/>
          <w:iCs/>
          <w:color w:val="auto"/>
          <w:sz w:val="20"/>
          <w:szCs w:val="20"/>
        </w:rPr>
      </w:pPr>
      <w:r>
        <w:rPr>
          <w:rFonts w:asciiTheme="majorBidi" w:hAnsiTheme="majorBidi" w:cstheme="majorBidi"/>
          <w:i/>
          <w:iCs/>
          <w:color w:val="auto"/>
          <w:sz w:val="20"/>
          <w:szCs w:val="20"/>
        </w:rPr>
        <w:t xml:space="preserve">Student </w:t>
      </w:r>
      <w:r w:rsidR="007F3587" w:rsidRPr="00217F5D">
        <w:rPr>
          <w:rFonts w:asciiTheme="majorBidi" w:hAnsiTheme="majorBidi" w:cstheme="majorBidi"/>
          <w:i/>
          <w:iCs/>
          <w:color w:val="auto"/>
          <w:sz w:val="20"/>
          <w:szCs w:val="20"/>
        </w:rPr>
        <w:t>Supervision:</w:t>
      </w:r>
    </w:p>
    <w:p w14:paraId="153E3409" w14:textId="6A94E716" w:rsidR="007F3587" w:rsidRPr="00217F5D" w:rsidRDefault="007F3587" w:rsidP="00045920">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MBA dissertation</w:t>
      </w:r>
      <w:r w:rsidR="00045920">
        <w:rPr>
          <w:rFonts w:asciiTheme="majorBidi" w:hAnsiTheme="majorBidi" w:cstheme="majorBidi"/>
          <w:color w:val="auto"/>
          <w:sz w:val="20"/>
          <w:szCs w:val="20"/>
        </w:rPr>
        <w:t xml:space="preserve"> (2022-23)</w:t>
      </w:r>
      <w:r w:rsidRPr="00217F5D">
        <w:rPr>
          <w:rFonts w:asciiTheme="majorBidi" w:hAnsiTheme="majorBidi" w:cstheme="majorBidi"/>
          <w:color w:val="auto"/>
          <w:sz w:val="20"/>
          <w:szCs w:val="20"/>
        </w:rPr>
        <w:t xml:space="preserve">: Ms. </w:t>
      </w:r>
      <w:proofErr w:type="spellStart"/>
      <w:r w:rsidRPr="00217F5D">
        <w:rPr>
          <w:rFonts w:asciiTheme="majorBidi" w:hAnsiTheme="majorBidi" w:cstheme="majorBidi"/>
          <w:color w:val="auto"/>
          <w:sz w:val="20"/>
          <w:szCs w:val="20"/>
        </w:rPr>
        <w:t>Soumashree</w:t>
      </w:r>
      <w:proofErr w:type="spellEnd"/>
      <w:r w:rsidRPr="00217F5D">
        <w:rPr>
          <w:rFonts w:asciiTheme="majorBidi" w:hAnsiTheme="majorBidi" w:cstheme="majorBidi"/>
          <w:color w:val="auto"/>
          <w:sz w:val="20"/>
          <w:szCs w:val="20"/>
        </w:rPr>
        <w:t xml:space="preserve"> Chandra, Mr. Pranav Kashyap, Ms. Betty Ojo, Ms. Pinar </w:t>
      </w:r>
      <w:proofErr w:type="spellStart"/>
      <w:r w:rsidRPr="00217F5D">
        <w:rPr>
          <w:rFonts w:asciiTheme="majorBidi" w:hAnsiTheme="majorBidi" w:cstheme="majorBidi"/>
          <w:color w:val="auto"/>
          <w:sz w:val="20"/>
          <w:szCs w:val="20"/>
        </w:rPr>
        <w:t>Sancakli</w:t>
      </w:r>
      <w:proofErr w:type="spellEnd"/>
      <w:r w:rsidRPr="00217F5D">
        <w:rPr>
          <w:rFonts w:asciiTheme="majorBidi" w:hAnsiTheme="majorBidi" w:cstheme="majorBidi"/>
          <w:color w:val="auto"/>
          <w:sz w:val="20"/>
          <w:szCs w:val="20"/>
        </w:rPr>
        <w:t xml:space="preserve">, Mr. </w:t>
      </w:r>
      <w:proofErr w:type="spellStart"/>
      <w:r w:rsidRPr="00217F5D">
        <w:rPr>
          <w:rFonts w:asciiTheme="majorBidi" w:hAnsiTheme="majorBidi" w:cstheme="majorBidi"/>
          <w:color w:val="auto"/>
          <w:sz w:val="20"/>
          <w:szCs w:val="20"/>
        </w:rPr>
        <w:t>Zyiuye</w:t>
      </w:r>
      <w:proofErr w:type="spellEnd"/>
      <w:r w:rsidRPr="00217F5D">
        <w:rPr>
          <w:rFonts w:asciiTheme="majorBidi" w:hAnsiTheme="majorBidi" w:cstheme="majorBidi"/>
          <w:color w:val="auto"/>
          <w:sz w:val="20"/>
          <w:szCs w:val="20"/>
        </w:rPr>
        <w:t xml:space="preserve"> Ni</w:t>
      </w:r>
    </w:p>
    <w:p w14:paraId="041C1D66" w14:textId="03B2EB9D" w:rsidR="007F3587" w:rsidRPr="00217F5D" w:rsidRDefault="007F3587" w:rsidP="00045920">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M.Sc. Dissertation</w:t>
      </w:r>
      <w:r w:rsidR="00045920">
        <w:rPr>
          <w:rFonts w:asciiTheme="majorBidi" w:hAnsiTheme="majorBidi" w:cstheme="majorBidi"/>
          <w:color w:val="auto"/>
          <w:sz w:val="20"/>
          <w:szCs w:val="20"/>
        </w:rPr>
        <w:t xml:space="preserve"> (2022-23)</w:t>
      </w:r>
      <w:r w:rsidRPr="00217F5D">
        <w:rPr>
          <w:rFonts w:asciiTheme="majorBidi" w:hAnsiTheme="majorBidi" w:cstheme="majorBidi"/>
          <w:color w:val="auto"/>
          <w:sz w:val="20"/>
          <w:szCs w:val="20"/>
        </w:rPr>
        <w:t xml:space="preserve">: Ms. Alina </w:t>
      </w:r>
      <w:proofErr w:type="spellStart"/>
      <w:r w:rsidRPr="00217F5D">
        <w:rPr>
          <w:rFonts w:asciiTheme="majorBidi" w:hAnsiTheme="majorBidi" w:cstheme="majorBidi"/>
          <w:color w:val="auto"/>
          <w:sz w:val="20"/>
          <w:szCs w:val="20"/>
        </w:rPr>
        <w:t>Vasilcan</w:t>
      </w:r>
      <w:proofErr w:type="spellEnd"/>
      <w:r w:rsidRPr="00217F5D">
        <w:rPr>
          <w:rFonts w:asciiTheme="majorBidi" w:hAnsiTheme="majorBidi" w:cstheme="majorBidi"/>
          <w:color w:val="auto"/>
          <w:sz w:val="20"/>
          <w:szCs w:val="20"/>
        </w:rPr>
        <w:t>, Mr. Pawel Grajek</w:t>
      </w:r>
    </w:p>
    <w:p w14:paraId="0FA27A05" w14:textId="77777777" w:rsidR="00466838" w:rsidRPr="00217F5D" w:rsidRDefault="00466838" w:rsidP="006E0C75">
      <w:pPr>
        <w:pStyle w:val="Default"/>
        <w:spacing w:before="240"/>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Telfer School of Management, University of Ottawa</w:t>
      </w:r>
    </w:p>
    <w:p w14:paraId="6C8E6516" w14:textId="62482AC5" w:rsidR="007F3587" w:rsidRPr="00217F5D" w:rsidRDefault="007F3587" w:rsidP="007F3587">
      <w:pPr>
        <w:pStyle w:val="Default"/>
        <w:spacing w:before="240"/>
        <w:rPr>
          <w:rFonts w:asciiTheme="majorBidi" w:hAnsiTheme="majorBidi" w:cstheme="majorBidi"/>
          <w:i/>
          <w:iCs/>
          <w:color w:val="auto"/>
          <w:sz w:val="20"/>
          <w:szCs w:val="20"/>
        </w:rPr>
      </w:pPr>
      <w:r w:rsidRPr="00217F5D">
        <w:rPr>
          <w:rFonts w:asciiTheme="majorBidi" w:hAnsiTheme="majorBidi" w:cstheme="majorBidi"/>
          <w:i/>
          <w:iCs/>
          <w:color w:val="auto"/>
          <w:sz w:val="20"/>
          <w:szCs w:val="20"/>
        </w:rPr>
        <w:t>Undergraduate</w:t>
      </w:r>
    </w:p>
    <w:p w14:paraId="672FCBA9" w14:textId="6D608870" w:rsidR="00466838" w:rsidRPr="00217F5D" w:rsidRDefault="00466838" w:rsidP="00217F5D">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Statistics for Management (Fall 2020, Summer 2019)</w:t>
      </w:r>
      <w:r w:rsidR="007F3587" w:rsidRPr="00217F5D">
        <w:rPr>
          <w:rFonts w:asciiTheme="majorBidi" w:hAnsiTheme="majorBidi" w:cstheme="majorBidi"/>
          <w:color w:val="auto"/>
          <w:sz w:val="20"/>
          <w:szCs w:val="20"/>
        </w:rPr>
        <w:t xml:space="preserve">: </w:t>
      </w:r>
      <w:r w:rsidR="006F1B8F">
        <w:rPr>
          <w:rFonts w:asciiTheme="majorBidi" w:hAnsiTheme="majorBidi" w:cstheme="majorBidi"/>
          <w:color w:val="auto"/>
          <w:sz w:val="20"/>
          <w:szCs w:val="20"/>
        </w:rPr>
        <w:t>lecturer</w:t>
      </w:r>
    </w:p>
    <w:p w14:paraId="2FA4F4ED" w14:textId="54B49D87" w:rsidR="00466838" w:rsidRPr="00217F5D" w:rsidRDefault="00466838" w:rsidP="00217F5D">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Application of Statistics for Business (Winter 2020, Winter 2021)</w:t>
      </w:r>
      <w:r w:rsidR="007F3587" w:rsidRPr="00217F5D">
        <w:rPr>
          <w:rFonts w:asciiTheme="majorBidi" w:hAnsiTheme="majorBidi" w:cstheme="majorBidi"/>
          <w:color w:val="auto"/>
          <w:sz w:val="20"/>
          <w:szCs w:val="20"/>
        </w:rPr>
        <w:t xml:space="preserve">: </w:t>
      </w:r>
      <w:r w:rsidR="006F1B8F">
        <w:rPr>
          <w:rFonts w:asciiTheme="majorBidi" w:hAnsiTheme="majorBidi" w:cstheme="majorBidi"/>
          <w:color w:val="auto"/>
          <w:sz w:val="20"/>
          <w:szCs w:val="20"/>
        </w:rPr>
        <w:t>lecturer</w:t>
      </w:r>
    </w:p>
    <w:p w14:paraId="6654FC77" w14:textId="5E501CD6" w:rsidR="00466838" w:rsidRPr="00217F5D" w:rsidRDefault="00466838" w:rsidP="00217F5D">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Entrepreneurial </w:t>
      </w:r>
      <w:r w:rsidR="007F3587" w:rsidRPr="00217F5D">
        <w:rPr>
          <w:rFonts w:asciiTheme="majorBidi" w:hAnsiTheme="majorBidi" w:cstheme="majorBidi"/>
          <w:color w:val="auto"/>
          <w:sz w:val="20"/>
          <w:szCs w:val="20"/>
        </w:rPr>
        <w:t>Society</w:t>
      </w:r>
      <w:r w:rsidRPr="00217F5D">
        <w:rPr>
          <w:rFonts w:asciiTheme="majorBidi" w:hAnsiTheme="majorBidi" w:cstheme="majorBidi"/>
          <w:color w:val="auto"/>
          <w:sz w:val="20"/>
          <w:szCs w:val="20"/>
        </w:rPr>
        <w:t xml:space="preserve"> (Winter 2018)</w:t>
      </w:r>
      <w:r w:rsidR="007F3587" w:rsidRPr="00217F5D">
        <w:rPr>
          <w:rFonts w:asciiTheme="majorBidi" w:hAnsiTheme="majorBidi" w:cstheme="majorBidi"/>
          <w:color w:val="auto"/>
          <w:sz w:val="20"/>
          <w:szCs w:val="20"/>
        </w:rPr>
        <w:t xml:space="preserve">: </w:t>
      </w:r>
      <w:r w:rsidR="006F1B8F">
        <w:rPr>
          <w:rFonts w:asciiTheme="majorBidi" w:hAnsiTheme="majorBidi" w:cstheme="majorBidi"/>
          <w:color w:val="auto"/>
          <w:sz w:val="20"/>
          <w:szCs w:val="20"/>
        </w:rPr>
        <w:t>lecturer</w:t>
      </w:r>
    </w:p>
    <w:p w14:paraId="65664F4C" w14:textId="3F6C0CD0" w:rsidR="00466838" w:rsidRPr="00217F5D" w:rsidRDefault="00466838" w:rsidP="00217F5D">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New Venture Creation (Fall 2014)</w:t>
      </w:r>
      <w:r w:rsidR="007F3587" w:rsidRPr="00217F5D">
        <w:rPr>
          <w:rFonts w:asciiTheme="majorBidi" w:hAnsiTheme="majorBidi" w:cstheme="majorBidi"/>
          <w:color w:val="auto"/>
          <w:sz w:val="20"/>
          <w:szCs w:val="20"/>
        </w:rPr>
        <w:t xml:space="preserve">: </w:t>
      </w:r>
      <w:r w:rsidR="006F1B8F">
        <w:rPr>
          <w:rFonts w:asciiTheme="majorBidi" w:hAnsiTheme="majorBidi" w:cstheme="majorBidi"/>
          <w:color w:val="auto"/>
          <w:sz w:val="20"/>
          <w:szCs w:val="20"/>
        </w:rPr>
        <w:t>lecturer</w:t>
      </w:r>
    </w:p>
    <w:p w14:paraId="2766E67D" w14:textId="69A1A07D" w:rsidR="00466838" w:rsidRPr="00217F5D" w:rsidRDefault="00466838" w:rsidP="00217F5D">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Applied Statistical Methods in Business (Fall 2011, Winter 2012, Fall 2013, Winter 2013)</w:t>
      </w:r>
      <w:r w:rsidR="000D367B" w:rsidRPr="00217F5D">
        <w:rPr>
          <w:rFonts w:asciiTheme="majorBidi" w:hAnsiTheme="majorBidi" w:cstheme="majorBidi"/>
          <w:color w:val="auto"/>
          <w:sz w:val="20"/>
          <w:szCs w:val="20"/>
        </w:rPr>
        <w:t xml:space="preserve">: Teacher </w:t>
      </w:r>
      <w:r w:rsidR="007F3587" w:rsidRPr="00217F5D">
        <w:rPr>
          <w:rFonts w:asciiTheme="majorBidi" w:hAnsiTheme="majorBidi" w:cstheme="majorBidi"/>
          <w:color w:val="auto"/>
          <w:sz w:val="20"/>
          <w:szCs w:val="20"/>
        </w:rPr>
        <w:t>Assistant</w:t>
      </w:r>
    </w:p>
    <w:p w14:paraId="46F1C1F5" w14:textId="2AB88CD1" w:rsidR="007F3587" w:rsidRDefault="00466838" w:rsidP="00217F5D">
      <w:pPr>
        <w:pStyle w:val="Default"/>
        <w:rPr>
          <w:rFonts w:asciiTheme="majorBidi" w:hAnsiTheme="majorBidi" w:cstheme="majorBidi"/>
          <w:color w:val="auto"/>
          <w:sz w:val="20"/>
          <w:szCs w:val="20"/>
        </w:rPr>
      </w:pPr>
      <w:r w:rsidRPr="00217F5D">
        <w:rPr>
          <w:rFonts w:asciiTheme="majorBidi" w:hAnsiTheme="majorBidi" w:cstheme="majorBidi"/>
          <w:color w:val="auto"/>
          <w:sz w:val="20"/>
          <w:szCs w:val="20"/>
        </w:rPr>
        <w:t>Statistics for Management (Summer 2012)</w:t>
      </w:r>
      <w:r w:rsidR="000D367B" w:rsidRPr="00217F5D">
        <w:rPr>
          <w:rFonts w:asciiTheme="majorBidi" w:hAnsiTheme="majorBidi" w:cstheme="majorBidi"/>
          <w:color w:val="auto"/>
          <w:sz w:val="20"/>
          <w:szCs w:val="20"/>
        </w:rPr>
        <w:t xml:space="preserve">: Teacher </w:t>
      </w:r>
      <w:r w:rsidR="007F3587" w:rsidRPr="00217F5D">
        <w:rPr>
          <w:rFonts w:asciiTheme="majorBidi" w:hAnsiTheme="majorBidi" w:cstheme="majorBidi"/>
          <w:color w:val="auto"/>
          <w:sz w:val="20"/>
          <w:szCs w:val="20"/>
        </w:rPr>
        <w:t>Assistant</w:t>
      </w:r>
    </w:p>
    <w:p w14:paraId="38C30536" w14:textId="77777777" w:rsidR="000C5752" w:rsidRDefault="000C5752" w:rsidP="00217F5D">
      <w:pPr>
        <w:pStyle w:val="Default"/>
        <w:rPr>
          <w:rFonts w:asciiTheme="majorBidi" w:hAnsiTheme="majorBidi" w:cstheme="majorBidi"/>
          <w:color w:val="auto"/>
          <w:sz w:val="20"/>
          <w:szCs w:val="20"/>
        </w:rPr>
      </w:pPr>
    </w:p>
    <w:p w14:paraId="6898F516" w14:textId="40C8DE5D" w:rsidR="00C67095" w:rsidRPr="00217F5D" w:rsidRDefault="00C67095" w:rsidP="00217F5D">
      <w:pPr>
        <w:pStyle w:val="Default"/>
        <w:numPr>
          <w:ilvl w:val="0"/>
          <w:numId w:val="27"/>
        </w:numPr>
        <w:spacing w:before="240"/>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Teaching Certificates:</w:t>
      </w:r>
    </w:p>
    <w:tbl>
      <w:tblPr>
        <w:tblStyle w:val="TableGridLight"/>
        <w:tblW w:w="10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691"/>
      </w:tblGrid>
      <w:tr w:rsidR="00045920" w:rsidRPr="00217F5D" w14:paraId="132217C5" w14:textId="77777777" w:rsidTr="008D03C8">
        <w:tc>
          <w:tcPr>
            <w:tcW w:w="7655" w:type="dxa"/>
          </w:tcPr>
          <w:p w14:paraId="404652FD" w14:textId="10A6FA19" w:rsidR="00045920" w:rsidRDefault="00045920"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2023 Intensive course design (Fall)</w:t>
            </w:r>
          </w:p>
        </w:tc>
        <w:tc>
          <w:tcPr>
            <w:tcW w:w="2691" w:type="dxa"/>
          </w:tcPr>
          <w:p w14:paraId="64EA7F4A" w14:textId="11E6E988" w:rsidR="00045920" w:rsidRPr="00217F5D" w:rsidRDefault="00045920" w:rsidP="00217F5D">
            <w:pPr>
              <w:pStyle w:val="Default"/>
              <w:jc w:val="right"/>
              <w:rPr>
                <w:rFonts w:asciiTheme="majorBidi" w:hAnsiTheme="majorBidi" w:cstheme="majorBidi"/>
                <w:color w:val="auto"/>
                <w:sz w:val="20"/>
                <w:szCs w:val="20"/>
              </w:rPr>
            </w:pPr>
            <w:r>
              <w:rPr>
                <w:rFonts w:asciiTheme="majorBidi" w:hAnsiTheme="majorBidi" w:cstheme="majorBidi"/>
                <w:color w:val="auto"/>
                <w:sz w:val="20"/>
                <w:szCs w:val="20"/>
              </w:rPr>
              <w:t>York University</w:t>
            </w:r>
          </w:p>
        </w:tc>
      </w:tr>
      <w:tr w:rsidR="00995690" w:rsidRPr="00217F5D" w14:paraId="3D31A53E" w14:textId="77777777" w:rsidTr="008D03C8">
        <w:tc>
          <w:tcPr>
            <w:tcW w:w="7655" w:type="dxa"/>
          </w:tcPr>
          <w:p w14:paraId="231EAF75" w14:textId="2DB1E4E0" w:rsidR="00BE4EE8" w:rsidRPr="00217F5D" w:rsidRDefault="008D03C8"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 xml:space="preserve">2023 </w:t>
            </w:r>
            <w:r w:rsidR="00BE4EE8" w:rsidRPr="00217F5D">
              <w:rPr>
                <w:rFonts w:asciiTheme="majorBidi" w:hAnsiTheme="majorBidi" w:cstheme="majorBidi"/>
                <w:color w:val="auto"/>
                <w:sz w:val="20"/>
                <w:szCs w:val="20"/>
              </w:rPr>
              <w:t>Postgraduate Certificate in Higher Education</w:t>
            </w:r>
          </w:p>
        </w:tc>
        <w:tc>
          <w:tcPr>
            <w:tcW w:w="2691" w:type="dxa"/>
          </w:tcPr>
          <w:p w14:paraId="6B3DCEC1" w14:textId="43E9A4B4" w:rsidR="00BE4EE8" w:rsidRPr="00217F5D" w:rsidRDefault="00BE4EE8" w:rsidP="00217F5D">
            <w:pPr>
              <w:pStyle w:val="Default"/>
              <w:jc w:val="right"/>
              <w:rPr>
                <w:rFonts w:asciiTheme="majorBidi" w:hAnsiTheme="majorBidi" w:cstheme="majorBidi"/>
                <w:color w:val="auto"/>
                <w:sz w:val="20"/>
                <w:szCs w:val="20"/>
              </w:rPr>
            </w:pPr>
            <w:r w:rsidRPr="00217F5D">
              <w:rPr>
                <w:rFonts w:asciiTheme="majorBidi" w:hAnsiTheme="majorBidi" w:cstheme="majorBidi"/>
                <w:color w:val="auto"/>
                <w:sz w:val="20"/>
                <w:szCs w:val="20"/>
              </w:rPr>
              <w:t>University of Kent</w:t>
            </w:r>
          </w:p>
        </w:tc>
      </w:tr>
      <w:tr w:rsidR="00995690" w:rsidRPr="00217F5D" w14:paraId="529F0D3D" w14:textId="77777777" w:rsidTr="008D03C8">
        <w:tc>
          <w:tcPr>
            <w:tcW w:w="7655" w:type="dxa"/>
          </w:tcPr>
          <w:p w14:paraId="377D9AA9" w14:textId="7824C41E" w:rsidR="004D39B8" w:rsidRPr="00217F5D" w:rsidRDefault="008D03C8" w:rsidP="00217F5D">
            <w:pPr>
              <w:pStyle w:val="Default"/>
              <w:rPr>
                <w:rFonts w:asciiTheme="majorBidi" w:hAnsiTheme="majorBidi" w:cstheme="majorBidi"/>
                <w:b/>
                <w:bCs/>
                <w:color w:val="auto"/>
                <w:sz w:val="20"/>
                <w:szCs w:val="20"/>
              </w:rPr>
            </w:pPr>
            <w:r>
              <w:rPr>
                <w:rFonts w:asciiTheme="majorBidi" w:hAnsiTheme="majorBidi" w:cstheme="majorBidi"/>
                <w:color w:val="auto"/>
                <w:sz w:val="20"/>
                <w:szCs w:val="20"/>
              </w:rPr>
              <w:t xml:space="preserve">2022 </w:t>
            </w:r>
            <w:r w:rsidR="004D39B8" w:rsidRPr="00217F5D">
              <w:rPr>
                <w:rFonts w:asciiTheme="majorBidi" w:hAnsiTheme="majorBidi" w:cstheme="majorBidi"/>
                <w:color w:val="auto"/>
                <w:sz w:val="20"/>
                <w:szCs w:val="20"/>
              </w:rPr>
              <w:t xml:space="preserve">Certificate in University Teaching </w:t>
            </w:r>
          </w:p>
        </w:tc>
        <w:tc>
          <w:tcPr>
            <w:tcW w:w="2691" w:type="dxa"/>
          </w:tcPr>
          <w:p w14:paraId="68A30FB9" w14:textId="2888777A" w:rsidR="004D39B8" w:rsidRPr="00217F5D" w:rsidRDefault="004D39B8" w:rsidP="00217F5D">
            <w:pPr>
              <w:pStyle w:val="Default"/>
              <w:jc w:val="right"/>
              <w:rPr>
                <w:rFonts w:asciiTheme="majorBidi" w:hAnsiTheme="majorBidi" w:cstheme="majorBidi"/>
                <w:b/>
                <w:bCs/>
                <w:color w:val="auto"/>
                <w:sz w:val="20"/>
                <w:szCs w:val="20"/>
              </w:rPr>
            </w:pPr>
            <w:r w:rsidRPr="00217F5D">
              <w:rPr>
                <w:rFonts w:asciiTheme="majorBidi" w:hAnsiTheme="majorBidi" w:cstheme="majorBidi"/>
                <w:color w:val="auto"/>
                <w:sz w:val="20"/>
                <w:szCs w:val="20"/>
              </w:rPr>
              <w:t>University of Ottawa</w:t>
            </w:r>
          </w:p>
        </w:tc>
      </w:tr>
      <w:tr w:rsidR="00995690" w:rsidRPr="00217F5D" w14:paraId="5ADC48F0" w14:textId="77777777" w:rsidTr="008D03C8">
        <w:tc>
          <w:tcPr>
            <w:tcW w:w="7655" w:type="dxa"/>
          </w:tcPr>
          <w:p w14:paraId="75EE0199" w14:textId="376619C9" w:rsidR="004D39B8" w:rsidRPr="00217F5D" w:rsidRDefault="008D03C8"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 xml:space="preserve">2022 </w:t>
            </w:r>
            <w:r w:rsidR="004D39B8" w:rsidRPr="00217F5D">
              <w:rPr>
                <w:rFonts w:asciiTheme="majorBidi" w:hAnsiTheme="majorBidi" w:cstheme="majorBidi"/>
                <w:color w:val="auto"/>
                <w:sz w:val="20"/>
                <w:szCs w:val="20"/>
              </w:rPr>
              <w:t>Entrepreneurship Strategy simulation game</w:t>
            </w:r>
          </w:p>
        </w:tc>
        <w:tc>
          <w:tcPr>
            <w:tcW w:w="2691" w:type="dxa"/>
          </w:tcPr>
          <w:p w14:paraId="46C0507B" w14:textId="0EF79E89" w:rsidR="004D39B8" w:rsidRPr="00217F5D" w:rsidRDefault="004D39B8" w:rsidP="00217F5D">
            <w:pPr>
              <w:pStyle w:val="Default"/>
              <w:jc w:val="right"/>
              <w:rPr>
                <w:rFonts w:asciiTheme="majorBidi" w:hAnsiTheme="majorBidi" w:cstheme="majorBidi"/>
                <w:color w:val="auto"/>
                <w:sz w:val="20"/>
                <w:szCs w:val="20"/>
              </w:rPr>
            </w:pPr>
            <w:r w:rsidRPr="00217F5D">
              <w:rPr>
                <w:rFonts w:asciiTheme="majorBidi" w:hAnsiTheme="majorBidi" w:cstheme="majorBidi"/>
                <w:color w:val="auto"/>
                <w:sz w:val="20"/>
                <w:szCs w:val="20"/>
              </w:rPr>
              <w:t>Wharton School of Business</w:t>
            </w:r>
          </w:p>
        </w:tc>
      </w:tr>
      <w:tr w:rsidR="006E6DE4" w:rsidRPr="00217F5D" w14:paraId="7EA5C87D" w14:textId="77777777" w:rsidTr="008D03C8">
        <w:tc>
          <w:tcPr>
            <w:tcW w:w="7655" w:type="dxa"/>
          </w:tcPr>
          <w:p w14:paraId="16498829" w14:textId="52ACAAF9" w:rsidR="006E6DE4" w:rsidRDefault="006E6DE4"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2022 California Entrepreneurship Educators Conference</w:t>
            </w:r>
          </w:p>
        </w:tc>
        <w:tc>
          <w:tcPr>
            <w:tcW w:w="2691" w:type="dxa"/>
          </w:tcPr>
          <w:p w14:paraId="1DF943AB" w14:textId="26DE83B9" w:rsidR="006E6DE4" w:rsidRPr="00217F5D" w:rsidRDefault="006E6DE4" w:rsidP="00217F5D">
            <w:pPr>
              <w:pStyle w:val="Default"/>
              <w:jc w:val="right"/>
              <w:rPr>
                <w:rFonts w:asciiTheme="majorBidi" w:hAnsiTheme="majorBidi" w:cstheme="majorBidi"/>
                <w:color w:val="auto"/>
                <w:sz w:val="20"/>
                <w:szCs w:val="20"/>
              </w:rPr>
            </w:pPr>
            <w:proofErr w:type="spellStart"/>
            <w:r>
              <w:rPr>
                <w:rFonts w:asciiTheme="majorBidi" w:hAnsiTheme="majorBidi" w:cstheme="majorBidi"/>
                <w:color w:val="auto"/>
                <w:sz w:val="20"/>
                <w:szCs w:val="20"/>
              </w:rPr>
              <w:t>ReIgnite</w:t>
            </w:r>
            <w:proofErr w:type="spellEnd"/>
          </w:p>
        </w:tc>
      </w:tr>
      <w:tr w:rsidR="00995690" w:rsidRPr="00217F5D" w14:paraId="79F0649D" w14:textId="77777777" w:rsidTr="008D03C8">
        <w:tc>
          <w:tcPr>
            <w:tcW w:w="7655" w:type="dxa"/>
          </w:tcPr>
          <w:p w14:paraId="43ADFA71" w14:textId="52F8E264" w:rsidR="004D39B8" w:rsidRPr="00217F5D" w:rsidRDefault="008D03C8"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 xml:space="preserve">2021 </w:t>
            </w:r>
            <w:r w:rsidR="004D39B8" w:rsidRPr="00217F5D">
              <w:rPr>
                <w:rFonts w:asciiTheme="majorBidi" w:hAnsiTheme="majorBidi" w:cstheme="majorBidi"/>
                <w:color w:val="auto"/>
                <w:sz w:val="20"/>
                <w:szCs w:val="20"/>
              </w:rPr>
              <w:t xml:space="preserve">Ivey School of Business case teaching </w:t>
            </w:r>
          </w:p>
        </w:tc>
        <w:tc>
          <w:tcPr>
            <w:tcW w:w="2691" w:type="dxa"/>
          </w:tcPr>
          <w:p w14:paraId="046D8E15" w14:textId="63909114" w:rsidR="004D39B8" w:rsidRPr="00217F5D" w:rsidRDefault="004D39B8" w:rsidP="00217F5D">
            <w:pPr>
              <w:pStyle w:val="Default"/>
              <w:jc w:val="right"/>
              <w:rPr>
                <w:rFonts w:asciiTheme="majorBidi" w:hAnsiTheme="majorBidi" w:cstheme="majorBidi"/>
                <w:color w:val="auto"/>
                <w:sz w:val="20"/>
                <w:szCs w:val="20"/>
              </w:rPr>
            </w:pPr>
            <w:r w:rsidRPr="00217F5D">
              <w:rPr>
                <w:rFonts w:asciiTheme="majorBidi" w:hAnsiTheme="majorBidi" w:cstheme="majorBidi"/>
                <w:color w:val="auto"/>
                <w:sz w:val="20"/>
                <w:szCs w:val="20"/>
              </w:rPr>
              <w:t>Ivey School of Business</w:t>
            </w:r>
          </w:p>
        </w:tc>
      </w:tr>
      <w:tr w:rsidR="008D03C8" w:rsidRPr="00217F5D" w14:paraId="0B999693" w14:textId="77777777" w:rsidTr="008D03C8">
        <w:tc>
          <w:tcPr>
            <w:tcW w:w="7655" w:type="dxa"/>
          </w:tcPr>
          <w:p w14:paraId="47F9BC45" w14:textId="19927E85" w:rsidR="008D03C8" w:rsidRPr="008D03C8" w:rsidRDefault="008D03C8"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2</w:t>
            </w:r>
            <w:r w:rsidRPr="008D03C8">
              <w:rPr>
                <w:sz w:val="20"/>
                <w:szCs w:val="20"/>
              </w:rPr>
              <w:t>021</w:t>
            </w:r>
            <w:r>
              <w:rPr>
                <w:sz w:val="20"/>
                <w:szCs w:val="20"/>
              </w:rPr>
              <w:t xml:space="preserve"> Communication Skills </w:t>
            </w:r>
          </w:p>
        </w:tc>
        <w:tc>
          <w:tcPr>
            <w:tcW w:w="2691" w:type="dxa"/>
          </w:tcPr>
          <w:p w14:paraId="52B88380" w14:textId="38CF0987" w:rsidR="008D03C8" w:rsidRPr="00217F5D" w:rsidRDefault="008D03C8" w:rsidP="00217F5D">
            <w:pPr>
              <w:pStyle w:val="Default"/>
              <w:jc w:val="right"/>
              <w:rPr>
                <w:rFonts w:asciiTheme="majorBidi" w:hAnsiTheme="majorBidi" w:cstheme="majorBidi"/>
                <w:color w:val="auto"/>
                <w:sz w:val="20"/>
                <w:szCs w:val="20"/>
              </w:rPr>
            </w:pPr>
            <w:r>
              <w:rPr>
                <w:rFonts w:asciiTheme="majorBidi" w:hAnsiTheme="majorBidi" w:cstheme="majorBidi"/>
                <w:color w:val="auto"/>
                <w:sz w:val="20"/>
                <w:szCs w:val="20"/>
              </w:rPr>
              <w:t>Mitacs Canada</w:t>
            </w:r>
          </w:p>
        </w:tc>
      </w:tr>
      <w:tr w:rsidR="00995690" w:rsidRPr="00217F5D" w14:paraId="579C9D33" w14:textId="77777777" w:rsidTr="008D03C8">
        <w:tc>
          <w:tcPr>
            <w:tcW w:w="7655" w:type="dxa"/>
          </w:tcPr>
          <w:p w14:paraId="2E88DE3A" w14:textId="4ED943C1" w:rsidR="004D39B8" w:rsidRPr="00217F5D" w:rsidRDefault="008D03C8" w:rsidP="00217F5D">
            <w:pPr>
              <w:pStyle w:val="Default"/>
              <w:rPr>
                <w:rFonts w:asciiTheme="majorBidi" w:hAnsiTheme="majorBidi" w:cstheme="majorBidi"/>
                <w:color w:val="auto"/>
                <w:sz w:val="20"/>
                <w:szCs w:val="20"/>
              </w:rPr>
            </w:pPr>
            <w:r w:rsidRPr="008D03C8">
              <w:rPr>
                <w:sz w:val="20"/>
                <w:szCs w:val="20"/>
              </w:rPr>
              <w:t>2</w:t>
            </w:r>
            <w:r w:rsidRPr="008D03C8">
              <w:rPr>
                <w:rFonts w:asciiTheme="majorBidi" w:hAnsiTheme="majorBidi" w:cstheme="majorBidi"/>
                <w:color w:val="auto"/>
                <w:sz w:val="20"/>
                <w:szCs w:val="20"/>
              </w:rPr>
              <w:t>020</w:t>
            </w:r>
            <w:r>
              <w:rPr>
                <w:rStyle w:val="Strong"/>
                <w:b w:val="0"/>
                <w:bCs w:val="0"/>
              </w:rPr>
              <w:t xml:space="preserve"> </w:t>
            </w:r>
            <w:r w:rsidR="004D39B8" w:rsidRPr="00217F5D">
              <w:rPr>
                <w:rStyle w:val="Strong"/>
                <w:rFonts w:asciiTheme="majorBidi" w:hAnsiTheme="majorBidi" w:cstheme="majorBidi"/>
                <w:b w:val="0"/>
                <w:bCs w:val="0"/>
                <w:color w:val="auto"/>
                <w:sz w:val="20"/>
                <w:szCs w:val="20"/>
              </w:rPr>
              <w:t>Virtual campus: Designing simple activities to monitor students’ progress</w:t>
            </w:r>
          </w:p>
        </w:tc>
        <w:tc>
          <w:tcPr>
            <w:tcW w:w="2691" w:type="dxa"/>
          </w:tcPr>
          <w:p w14:paraId="53C21496" w14:textId="08A365AE" w:rsidR="004D39B8" w:rsidRPr="00217F5D" w:rsidRDefault="004D39B8" w:rsidP="00217F5D">
            <w:pPr>
              <w:pStyle w:val="Default"/>
              <w:jc w:val="right"/>
              <w:rPr>
                <w:rFonts w:asciiTheme="majorBidi" w:hAnsiTheme="majorBidi" w:cstheme="majorBidi"/>
                <w:color w:val="auto"/>
                <w:sz w:val="20"/>
                <w:szCs w:val="20"/>
              </w:rPr>
            </w:pPr>
            <w:r w:rsidRPr="00217F5D">
              <w:rPr>
                <w:rFonts w:asciiTheme="majorBidi" w:hAnsiTheme="majorBidi" w:cstheme="majorBidi"/>
                <w:color w:val="auto"/>
                <w:sz w:val="20"/>
                <w:szCs w:val="20"/>
              </w:rPr>
              <w:t>University of Ottawa</w:t>
            </w:r>
          </w:p>
        </w:tc>
      </w:tr>
      <w:tr w:rsidR="00995690" w:rsidRPr="00217F5D" w14:paraId="08848929" w14:textId="77777777" w:rsidTr="008D03C8">
        <w:tc>
          <w:tcPr>
            <w:tcW w:w="7655" w:type="dxa"/>
          </w:tcPr>
          <w:p w14:paraId="7873A827" w14:textId="74427816" w:rsidR="004D39B8" w:rsidRPr="00217F5D" w:rsidRDefault="008D03C8" w:rsidP="00217F5D">
            <w:pPr>
              <w:pStyle w:val="Default"/>
              <w:rPr>
                <w:rStyle w:val="Strong"/>
                <w:rFonts w:asciiTheme="majorBidi" w:hAnsiTheme="majorBidi" w:cstheme="majorBidi"/>
                <w:b w:val="0"/>
                <w:bCs w:val="0"/>
                <w:color w:val="auto"/>
                <w:sz w:val="20"/>
                <w:szCs w:val="20"/>
              </w:rPr>
            </w:pPr>
            <w:r>
              <w:rPr>
                <w:rStyle w:val="Strong"/>
                <w:rFonts w:asciiTheme="majorBidi" w:hAnsiTheme="majorBidi" w:cstheme="majorBidi"/>
                <w:b w:val="0"/>
                <w:bCs w:val="0"/>
                <w:color w:val="auto"/>
                <w:sz w:val="20"/>
                <w:szCs w:val="20"/>
              </w:rPr>
              <w:t xml:space="preserve">2019 </w:t>
            </w:r>
            <w:r w:rsidR="004D39B8" w:rsidRPr="00217F5D">
              <w:rPr>
                <w:rStyle w:val="Strong"/>
                <w:rFonts w:asciiTheme="majorBidi" w:hAnsiTheme="majorBidi" w:cstheme="majorBidi"/>
                <w:b w:val="0"/>
                <w:bCs w:val="0"/>
                <w:color w:val="auto"/>
                <w:sz w:val="20"/>
                <w:szCs w:val="20"/>
              </w:rPr>
              <w:t xml:space="preserve">Active </w:t>
            </w:r>
            <w:r>
              <w:rPr>
                <w:rStyle w:val="Strong"/>
                <w:rFonts w:asciiTheme="majorBidi" w:hAnsiTheme="majorBidi" w:cstheme="majorBidi"/>
                <w:b w:val="0"/>
                <w:bCs w:val="0"/>
                <w:color w:val="auto"/>
                <w:sz w:val="20"/>
                <w:szCs w:val="20"/>
              </w:rPr>
              <w:t>L</w:t>
            </w:r>
            <w:r w:rsidR="004D39B8" w:rsidRPr="00217F5D">
              <w:rPr>
                <w:rStyle w:val="Strong"/>
                <w:rFonts w:asciiTheme="majorBidi" w:hAnsiTheme="majorBidi" w:cstheme="majorBidi"/>
                <w:b w:val="0"/>
                <w:bCs w:val="0"/>
                <w:color w:val="auto"/>
                <w:sz w:val="20"/>
                <w:szCs w:val="20"/>
              </w:rPr>
              <w:t>earning classrooms</w:t>
            </w:r>
          </w:p>
        </w:tc>
        <w:tc>
          <w:tcPr>
            <w:tcW w:w="2691" w:type="dxa"/>
          </w:tcPr>
          <w:p w14:paraId="0806D0CA" w14:textId="7E196A26" w:rsidR="004D39B8" w:rsidRPr="00217F5D" w:rsidRDefault="004D39B8" w:rsidP="00217F5D">
            <w:pPr>
              <w:pStyle w:val="Default"/>
              <w:jc w:val="right"/>
              <w:rPr>
                <w:rFonts w:asciiTheme="majorBidi" w:hAnsiTheme="majorBidi" w:cstheme="majorBidi"/>
                <w:color w:val="auto"/>
                <w:sz w:val="20"/>
                <w:szCs w:val="20"/>
              </w:rPr>
            </w:pPr>
            <w:r w:rsidRPr="00217F5D">
              <w:rPr>
                <w:rFonts w:asciiTheme="majorBidi" w:hAnsiTheme="majorBidi" w:cstheme="majorBidi"/>
                <w:color w:val="auto"/>
                <w:sz w:val="20"/>
                <w:szCs w:val="20"/>
              </w:rPr>
              <w:t>University of Ottawa</w:t>
            </w:r>
          </w:p>
        </w:tc>
      </w:tr>
      <w:tr w:rsidR="004D39B8" w:rsidRPr="00217F5D" w14:paraId="77ABFAF5" w14:textId="77777777" w:rsidTr="008D03C8">
        <w:tc>
          <w:tcPr>
            <w:tcW w:w="7655" w:type="dxa"/>
          </w:tcPr>
          <w:p w14:paraId="190AB301" w14:textId="0570FEDF" w:rsidR="004D39B8" w:rsidRPr="00217F5D" w:rsidRDefault="008D03C8" w:rsidP="00217F5D">
            <w:pPr>
              <w:pStyle w:val="Default"/>
              <w:rPr>
                <w:rStyle w:val="Strong"/>
                <w:rFonts w:asciiTheme="majorBidi" w:hAnsiTheme="majorBidi" w:cstheme="majorBidi"/>
                <w:b w:val="0"/>
                <w:bCs w:val="0"/>
                <w:color w:val="auto"/>
                <w:sz w:val="20"/>
                <w:szCs w:val="20"/>
              </w:rPr>
            </w:pPr>
            <w:r>
              <w:rPr>
                <w:rStyle w:val="Strong"/>
                <w:rFonts w:asciiTheme="majorBidi" w:hAnsiTheme="majorBidi" w:cstheme="majorBidi"/>
                <w:b w:val="0"/>
                <w:bCs w:val="0"/>
                <w:color w:val="auto"/>
                <w:sz w:val="20"/>
                <w:szCs w:val="20"/>
              </w:rPr>
              <w:t xml:space="preserve">2019 </w:t>
            </w:r>
            <w:r w:rsidR="004D39B8" w:rsidRPr="00217F5D">
              <w:rPr>
                <w:rStyle w:val="Strong"/>
                <w:rFonts w:asciiTheme="majorBidi" w:hAnsiTheme="majorBidi" w:cstheme="majorBidi"/>
                <w:b w:val="0"/>
                <w:bCs w:val="0"/>
                <w:color w:val="auto"/>
                <w:sz w:val="20"/>
                <w:szCs w:val="20"/>
              </w:rPr>
              <w:t xml:space="preserve">Learning by Doing: Innovative Strategies to Engage Students in Large Classes </w:t>
            </w:r>
          </w:p>
        </w:tc>
        <w:tc>
          <w:tcPr>
            <w:tcW w:w="2691" w:type="dxa"/>
          </w:tcPr>
          <w:p w14:paraId="4A81FBF6" w14:textId="4EF0C95C" w:rsidR="004D39B8" w:rsidRPr="00217F5D" w:rsidRDefault="004D39B8" w:rsidP="00217F5D">
            <w:pPr>
              <w:pStyle w:val="Default"/>
              <w:jc w:val="right"/>
              <w:rPr>
                <w:rFonts w:asciiTheme="majorBidi" w:hAnsiTheme="majorBidi" w:cstheme="majorBidi"/>
                <w:color w:val="auto"/>
                <w:sz w:val="20"/>
                <w:szCs w:val="20"/>
              </w:rPr>
            </w:pPr>
            <w:r w:rsidRPr="00217F5D">
              <w:rPr>
                <w:rFonts w:asciiTheme="majorBidi" w:hAnsiTheme="majorBidi" w:cstheme="majorBidi"/>
                <w:color w:val="auto"/>
                <w:sz w:val="20"/>
                <w:szCs w:val="20"/>
              </w:rPr>
              <w:t>University of Ottawa</w:t>
            </w:r>
          </w:p>
        </w:tc>
      </w:tr>
    </w:tbl>
    <w:p w14:paraId="1DD57F46" w14:textId="2DFE7271" w:rsidR="00466838" w:rsidRPr="00217F5D" w:rsidRDefault="00217F5D" w:rsidP="006E0C75">
      <w:pPr>
        <w:pStyle w:val="Default"/>
        <w:spacing w:before="240"/>
        <w:rPr>
          <w:rFonts w:asciiTheme="majorBidi" w:hAnsiTheme="majorBidi" w:cstheme="majorBidi"/>
          <w:b/>
          <w:bCs/>
          <w:color w:val="auto"/>
        </w:rPr>
      </w:pPr>
      <w:r>
        <w:rPr>
          <w:rFonts w:asciiTheme="majorBidi" w:hAnsiTheme="majorBidi" w:cstheme="majorBidi"/>
          <w:b/>
          <w:bCs/>
          <w:color w:val="auto"/>
        </w:rPr>
        <w:lastRenderedPageBreak/>
        <w:t>(D)</w:t>
      </w:r>
      <w:r w:rsidR="00466838" w:rsidRPr="00217F5D">
        <w:rPr>
          <w:rFonts w:asciiTheme="majorBidi" w:hAnsiTheme="majorBidi" w:cstheme="majorBidi"/>
          <w:b/>
          <w:bCs/>
          <w:color w:val="auto"/>
        </w:rPr>
        <w:t>Service to the profession:</w:t>
      </w:r>
    </w:p>
    <w:p w14:paraId="3FC3E259" w14:textId="10A0C921" w:rsidR="008D03C8" w:rsidRDefault="00C55A2B" w:rsidP="00217F5D">
      <w:pPr>
        <w:pStyle w:val="Default"/>
        <w:numPr>
          <w:ilvl w:val="0"/>
          <w:numId w:val="30"/>
        </w:numPr>
        <w:spacing w:before="240"/>
        <w:rPr>
          <w:rFonts w:asciiTheme="majorBidi" w:hAnsiTheme="majorBidi" w:cstheme="majorBidi"/>
          <w:b/>
          <w:bCs/>
          <w:color w:val="auto"/>
          <w:sz w:val="20"/>
          <w:szCs w:val="20"/>
        </w:rPr>
      </w:pPr>
      <w:r>
        <w:rPr>
          <w:rFonts w:asciiTheme="majorBidi" w:hAnsiTheme="majorBidi" w:cstheme="majorBidi"/>
          <w:b/>
          <w:bCs/>
          <w:color w:val="auto"/>
          <w:sz w:val="20"/>
          <w:szCs w:val="20"/>
        </w:rPr>
        <w:t>SAS Research Committee</w:t>
      </w:r>
    </w:p>
    <w:p w14:paraId="50E69987" w14:textId="71FC59ED" w:rsidR="00C55A2B" w:rsidRPr="00C55A2B" w:rsidRDefault="00C55A2B" w:rsidP="00C55A2B">
      <w:pPr>
        <w:pStyle w:val="Default"/>
        <w:spacing w:before="240"/>
        <w:rPr>
          <w:rFonts w:asciiTheme="majorBidi" w:hAnsiTheme="majorBidi" w:cstheme="majorBidi"/>
          <w:color w:val="auto"/>
          <w:sz w:val="20"/>
          <w:szCs w:val="20"/>
        </w:rPr>
      </w:pPr>
      <w:r>
        <w:rPr>
          <w:rFonts w:asciiTheme="majorBidi" w:hAnsiTheme="majorBidi" w:cstheme="majorBidi"/>
          <w:color w:val="auto"/>
          <w:sz w:val="20"/>
          <w:szCs w:val="20"/>
        </w:rPr>
        <w:t xml:space="preserve">Since July 2024- </w:t>
      </w:r>
      <w:r w:rsidRPr="00C55A2B">
        <w:rPr>
          <w:rFonts w:asciiTheme="majorBidi" w:hAnsiTheme="majorBidi" w:cstheme="majorBidi"/>
          <w:color w:val="auto"/>
          <w:sz w:val="20"/>
          <w:szCs w:val="20"/>
        </w:rPr>
        <w:t xml:space="preserve">As the first initiative, I am organizing a </w:t>
      </w:r>
      <w:r>
        <w:rPr>
          <w:rFonts w:asciiTheme="majorBidi" w:hAnsiTheme="majorBidi" w:cstheme="majorBidi"/>
          <w:color w:val="auto"/>
          <w:sz w:val="20"/>
          <w:szCs w:val="20"/>
        </w:rPr>
        <w:t xml:space="preserve">three-day research </w:t>
      </w:r>
      <w:r w:rsidR="00F8471F">
        <w:rPr>
          <w:rFonts w:asciiTheme="majorBidi" w:hAnsiTheme="majorBidi" w:cstheme="majorBidi"/>
          <w:color w:val="auto"/>
          <w:sz w:val="20"/>
          <w:szCs w:val="20"/>
        </w:rPr>
        <w:t xml:space="preserve">method </w:t>
      </w:r>
      <w:r>
        <w:rPr>
          <w:rFonts w:asciiTheme="majorBidi" w:hAnsiTheme="majorBidi" w:cstheme="majorBidi"/>
          <w:color w:val="auto"/>
          <w:sz w:val="20"/>
          <w:szCs w:val="20"/>
        </w:rPr>
        <w:t>workshop on</w:t>
      </w:r>
      <w:r w:rsidRPr="00C55A2B">
        <w:rPr>
          <w:rFonts w:asciiTheme="majorBidi" w:hAnsiTheme="majorBidi" w:cstheme="majorBidi"/>
          <w:color w:val="auto"/>
          <w:sz w:val="20"/>
          <w:szCs w:val="20"/>
        </w:rPr>
        <w:t xml:space="preserve"> </w:t>
      </w:r>
      <w:r>
        <w:rPr>
          <w:rFonts w:asciiTheme="majorBidi" w:hAnsiTheme="majorBidi" w:cstheme="majorBidi"/>
          <w:color w:val="auto"/>
          <w:sz w:val="20"/>
          <w:szCs w:val="20"/>
        </w:rPr>
        <w:t>October 22-24, 2024</w:t>
      </w:r>
      <w:r w:rsidR="00F8471F">
        <w:rPr>
          <w:rFonts w:asciiTheme="majorBidi" w:hAnsiTheme="majorBidi" w:cstheme="majorBidi"/>
          <w:color w:val="auto"/>
          <w:sz w:val="20"/>
          <w:szCs w:val="20"/>
        </w:rPr>
        <w:t xml:space="preserve">, inviting external collaborator to </w:t>
      </w:r>
      <w:proofErr w:type="spellStart"/>
      <w:r w:rsidR="00F8471F">
        <w:rPr>
          <w:rFonts w:asciiTheme="majorBidi" w:hAnsiTheme="majorBidi" w:cstheme="majorBidi"/>
          <w:color w:val="auto"/>
          <w:sz w:val="20"/>
          <w:szCs w:val="20"/>
        </w:rPr>
        <w:t>YorkU</w:t>
      </w:r>
      <w:proofErr w:type="spellEnd"/>
      <w:r w:rsidR="00F8471F">
        <w:rPr>
          <w:rFonts w:asciiTheme="majorBidi" w:hAnsiTheme="majorBidi" w:cstheme="majorBidi"/>
          <w:color w:val="auto"/>
          <w:sz w:val="20"/>
          <w:szCs w:val="20"/>
        </w:rPr>
        <w:t xml:space="preserve"> to conduct the workshop. </w:t>
      </w:r>
      <w:r>
        <w:rPr>
          <w:rFonts w:asciiTheme="majorBidi" w:hAnsiTheme="majorBidi" w:cstheme="majorBidi"/>
          <w:color w:val="auto"/>
          <w:sz w:val="20"/>
          <w:szCs w:val="20"/>
        </w:rPr>
        <w:t xml:space="preserve"> </w:t>
      </w:r>
    </w:p>
    <w:p w14:paraId="60F6331B" w14:textId="4596A850" w:rsidR="00E11CAB" w:rsidRPr="00217F5D" w:rsidRDefault="00E11CAB" w:rsidP="00217F5D">
      <w:pPr>
        <w:pStyle w:val="Default"/>
        <w:numPr>
          <w:ilvl w:val="0"/>
          <w:numId w:val="30"/>
        </w:numPr>
        <w:spacing w:before="240"/>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Journal manuscript review</w:t>
      </w:r>
    </w:p>
    <w:p w14:paraId="6D212DEF" w14:textId="10DA2503" w:rsidR="00C55A2B" w:rsidRPr="00C55A2B" w:rsidRDefault="00C55A2B" w:rsidP="006E0C75">
      <w:pPr>
        <w:pStyle w:val="Default"/>
        <w:spacing w:before="240"/>
        <w:rPr>
          <w:rFonts w:asciiTheme="majorBidi" w:hAnsiTheme="majorBidi" w:cstheme="majorBidi"/>
          <w:color w:val="auto"/>
          <w:sz w:val="20"/>
          <w:szCs w:val="20"/>
        </w:rPr>
      </w:pPr>
      <w:r w:rsidRPr="00C55A2B">
        <w:rPr>
          <w:rFonts w:asciiTheme="majorBidi" w:hAnsiTheme="majorBidi" w:cstheme="majorBidi"/>
          <w:color w:val="auto"/>
          <w:sz w:val="20"/>
          <w:szCs w:val="20"/>
        </w:rPr>
        <w:t>In addition to the associate editorial role for the Special Issue at the International Journal of Entrepreneurship and Innovation, I provide ad-hoc review services to the following journals and conferences</w:t>
      </w:r>
      <w:r w:rsidR="00F8471F">
        <w:rPr>
          <w:rFonts w:asciiTheme="majorBidi" w:hAnsiTheme="majorBidi" w:cstheme="majorBidi"/>
          <w:color w:val="auto"/>
          <w:sz w:val="20"/>
          <w:szCs w:val="20"/>
        </w:rPr>
        <w:t xml:space="preserve"> on topics on financial literacy and entrepreneurial finance</w:t>
      </w:r>
      <w:r w:rsidRPr="00C55A2B">
        <w:rPr>
          <w:rFonts w:asciiTheme="majorBidi" w:hAnsiTheme="majorBidi" w:cstheme="majorBidi"/>
          <w:color w:val="auto"/>
          <w:sz w:val="20"/>
          <w:szCs w:val="20"/>
        </w:rPr>
        <w:t>:</w:t>
      </w:r>
    </w:p>
    <w:p w14:paraId="5BFF9385" w14:textId="2C4E4459" w:rsidR="00C55A2B" w:rsidRDefault="00C55A2B" w:rsidP="006E0C75">
      <w:pPr>
        <w:pStyle w:val="Default"/>
        <w:spacing w:before="240"/>
        <w:rPr>
          <w:rFonts w:asciiTheme="majorBidi" w:hAnsiTheme="majorBidi" w:cstheme="majorBidi"/>
          <w:i/>
          <w:iCs/>
          <w:color w:val="auto"/>
          <w:sz w:val="20"/>
          <w:szCs w:val="20"/>
        </w:rPr>
      </w:pPr>
      <w:r>
        <w:rPr>
          <w:rFonts w:asciiTheme="majorBidi" w:hAnsiTheme="majorBidi" w:cstheme="majorBidi"/>
          <w:i/>
          <w:iCs/>
          <w:color w:val="auto"/>
          <w:sz w:val="20"/>
          <w:szCs w:val="20"/>
        </w:rPr>
        <w:t>Academy of Management</w:t>
      </w:r>
    </w:p>
    <w:p w14:paraId="22805E19" w14:textId="69B1A8BC" w:rsidR="00466838" w:rsidRPr="00217F5D" w:rsidRDefault="00466838" w:rsidP="006E0C75">
      <w:pPr>
        <w:pStyle w:val="Default"/>
        <w:spacing w:before="240"/>
        <w:rPr>
          <w:rFonts w:asciiTheme="majorBidi" w:hAnsiTheme="majorBidi" w:cstheme="majorBidi"/>
          <w:i/>
          <w:iCs/>
          <w:color w:val="auto"/>
          <w:sz w:val="20"/>
          <w:szCs w:val="20"/>
        </w:rPr>
      </w:pPr>
      <w:r w:rsidRPr="00217F5D">
        <w:rPr>
          <w:rFonts w:asciiTheme="majorBidi" w:hAnsiTheme="majorBidi" w:cstheme="majorBidi"/>
          <w:i/>
          <w:iCs/>
          <w:color w:val="auto"/>
          <w:sz w:val="20"/>
          <w:szCs w:val="20"/>
        </w:rPr>
        <w:t>Journal of Small Business Management</w:t>
      </w:r>
      <w:r w:rsidR="00E11CAB" w:rsidRPr="00217F5D">
        <w:rPr>
          <w:rFonts w:asciiTheme="majorBidi" w:hAnsiTheme="majorBidi" w:cstheme="majorBidi"/>
          <w:i/>
          <w:iCs/>
          <w:color w:val="auto"/>
          <w:sz w:val="20"/>
          <w:szCs w:val="20"/>
        </w:rPr>
        <w:t xml:space="preserve">; </w:t>
      </w:r>
      <w:r w:rsidRPr="00217F5D">
        <w:rPr>
          <w:rFonts w:asciiTheme="majorBidi" w:hAnsiTheme="majorBidi" w:cstheme="majorBidi"/>
          <w:i/>
          <w:iCs/>
          <w:color w:val="auto"/>
          <w:sz w:val="20"/>
          <w:szCs w:val="20"/>
        </w:rPr>
        <w:t>Small Business Economics</w:t>
      </w:r>
      <w:r w:rsidR="00E11CAB" w:rsidRPr="00217F5D">
        <w:rPr>
          <w:rFonts w:asciiTheme="majorBidi" w:hAnsiTheme="majorBidi" w:cstheme="majorBidi"/>
          <w:i/>
          <w:iCs/>
          <w:color w:val="auto"/>
          <w:sz w:val="20"/>
          <w:szCs w:val="20"/>
        </w:rPr>
        <w:t xml:space="preserve">; </w:t>
      </w:r>
      <w:r w:rsidR="006E6DE4">
        <w:rPr>
          <w:rFonts w:asciiTheme="majorBidi" w:hAnsiTheme="majorBidi" w:cstheme="majorBidi"/>
          <w:i/>
          <w:iCs/>
          <w:color w:val="auto"/>
          <w:sz w:val="20"/>
          <w:szCs w:val="20"/>
        </w:rPr>
        <w:t xml:space="preserve">Entrepreneurship and Regional Development; </w:t>
      </w:r>
      <w:r w:rsidRPr="00217F5D">
        <w:rPr>
          <w:rFonts w:asciiTheme="majorBidi" w:hAnsiTheme="majorBidi" w:cstheme="majorBidi"/>
          <w:i/>
          <w:iCs/>
          <w:color w:val="auto"/>
          <w:sz w:val="20"/>
          <w:szCs w:val="20"/>
        </w:rPr>
        <w:t>Research Policy</w:t>
      </w:r>
      <w:r w:rsidR="00E11CAB" w:rsidRPr="00217F5D">
        <w:rPr>
          <w:rFonts w:asciiTheme="majorBidi" w:hAnsiTheme="majorBidi" w:cstheme="majorBidi"/>
          <w:i/>
          <w:iCs/>
          <w:color w:val="auto"/>
          <w:sz w:val="20"/>
          <w:szCs w:val="20"/>
        </w:rPr>
        <w:t xml:space="preserve">; </w:t>
      </w:r>
      <w:r w:rsidRPr="00217F5D">
        <w:rPr>
          <w:rFonts w:asciiTheme="majorBidi" w:hAnsiTheme="majorBidi" w:cstheme="majorBidi"/>
          <w:i/>
          <w:iCs/>
          <w:color w:val="auto"/>
          <w:sz w:val="20"/>
          <w:szCs w:val="20"/>
        </w:rPr>
        <w:t>Venture Capital</w:t>
      </w:r>
      <w:r w:rsidR="00E11CAB" w:rsidRPr="00217F5D">
        <w:rPr>
          <w:rFonts w:asciiTheme="majorBidi" w:hAnsiTheme="majorBidi" w:cstheme="majorBidi"/>
          <w:i/>
          <w:iCs/>
          <w:color w:val="auto"/>
          <w:sz w:val="20"/>
          <w:szCs w:val="20"/>
        </w:rPr>
        <w:t>;</w:t>
      </w:r>
      <w:r w:rsidRPr="00217F5D">
        <w:rPr>
          <w:rFonts w:asciiTheme="majorBidi" w:hAnsiTheme="majorBidi" w:cstheme="majorBidi"/>
          <w:i/>
          <w:iCs/>
          <w:color w:val="auto"/>
          <w:sz w:val="20"/>
          <w:szCs w:val="20"/>
        </w:rPr>
        <w:t xml:space="preserve"> Journal of Small Business and Enterprise Development</w:t>
      </w:r>
      <w:r w:rsidR="00E11CAB" w:rsidRPr="00217F5D">
        <w:rPr>
          <w:rFonts w:asciiTheme="majorBidi" w:hAnsiTheme="majorBidi" w:cstheme="majorBidi"/>
          <w:i/>
          <w:iCs/>
          <w:color w:val="auto"/>
          <w:sz w:val="20"/>
          <w:szCs w:val="20"/>
        </w:rPr>
        <w:t>;</w:t>
      </w:r>
      <w:r w:rsidRPr="00217F5D">
        <w:rPr>
          <w:rFonts w:asciiTheme="majorBidi" w:hAnsiTheme="majorBidi" w:cstheme="majorBidi"/>
          <w:i/>
          <w:iCs/>
          <w:color w:val="auto"/>
          <w:sz w:val="20"/>
          <w:szCs w:val="20"/>
        </w:rPr>
        <w:t xml:space="preserve"> International Journal of Entrepreneurial Behavior &amp; Researc</w:t>
      </w:r>
      <w:r w:rsidR="00C55A2B">
        <w:rPr>
          <w:rFonts w:asciiTheme="majorBidi" w:hAnsiTheme="majorBidi" w:cstheme="majorBidi"/>
          <w:i/>
          <w:iCs/>
          <w:color w:val="auto"/>
          <w:sz w:val="20"/>
          <w:szCs w:val="20"/>
        </w:rPr>
        <w:t>h, IEEE Transactions on Engineering Management</w:t>
      </w:r>
      <w:r w:rsidRPr="00217F5D">
        <w:rPr>
          <w:rFonts w:asciiTheme="majorBidi" w:hAnsiTheme="majorBidi" w:cstheme="majorBidi"/>
          <w:i/>
          <w:iCs/>
          <w:color w:val="auto"/>
          <w:sz w:val="20"/>
          <w:szCs w:val="20"/>
        </w:rPr>
        <w:t>.</w:t>
      </w:r>
      <w:r w:rsidRPr="00217F5D">
        <w:rPr>
          <w:rFonts w:asciiTheme="majorBidi" w:hAnsiTheme="majorBidi" w:cstheme="majorBidi"/>
          <w:i/>
          <w:iCs/>
          <w:color w:val="auto"/>
          <w:sz w:val="20"/>
          <w:szCs w:val="20"/>
        </w:rPr>
        <w:tab/>
      </w:r>
    </w:p>
    <w:p w14:paraId="3C2ABD2B" w14:textId="6C695FE2" w:rsidR="00217F5D" w:rsidRPr="00217F5D" w:rsidRDefault="00217F5D" w:rsidP="00217F5D">
      <w:pPr>
        <w:pStyle w:val="Default"/>
        <w:numPr>
          <w:ilvl w:val="0"/>
          <w:numId w:val="30"/>
        </w:numPr>
        <w:spacing w:before="240"/>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Outreach program</w:t>
      </w:r>
      <w:r w:rsidR="00C55A2B">
        <w:rPr>
          <w:rFonts w:asciiTheme="majorBidi" w:hAnsiTheme="majorBidi" w:cstheme="majorBidi"/>
          <w:b/>
          <w:bCs/>
          <w:color w:val="auto"/>
          <w:sz w:val="20"/>
          <w:szCs w:val="20"/>
        </w:rPr>
        <w:t xml:space="preserve"> (student recruitment)</w:t>
      </w:r>
    </w:p>
    <w:p w14:paraId="755FD96E" w14:textId="1A6BB3E5" w:rsidR="00944662" w:rsidRDefault="00944662"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2024 Markham Campus Open Day (April 6</w:t>
      </w:r>
      <w:r w:rsidRPr="00944662">
        <w:rPr>
          <w:rFonts w:asciiTheme="majorBidi" w:hAnsiTheme="majorBidi" w:cstheme="majorBidi"/>
          <w:color w:val="auto"/>
          <w:sz w:val="20"/>
          <w:szCs w:val="20"/>
          <w:vertAlign w:val="superscript"/>
        </w:rPr>
        <w:t>th</w:t>
      </w:r>
      <w:r>
        <w:rPr>
          <w:rFonts w:asciiTheme="majorBidi" w:hAnsiTheme="majorBidi" w:cstheme="majorBidi"/>
          <w:color w:val="auto"/>
          <w:sz w:val="20"/>
          <w:szCs w:val="20"/>
        </w:rPr>
        <w:t>)</w:t>
      </w:r>
    </w:p>
    <w:p w14:paraId="6647724F" w14:textId="24FB68C9" w:rsidR="00217F5D" w:rsidRDefault="00217F5D"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202</w:t>
      </w:r>
      <w:r w:rsidR="00944662">
        <w:rPr>
          <w:rFonts w:asciiTheme="majorBidi" w:hAnsiTheme="majorBidi" w:cstheme="majorBidi"/>
          <w:color w:val="auto"/>
          <w:sz w:val="20"/>
          <w:szCs w:val="20"/>
        </w:rPr>
        <w:t>4</w:t>
      </w:r>
      <w:r>
        <w:rPr>
          <w:rFonts w:asciiTheme="majorBidi" w:hAnsiTheme="majorBidi" w:cstheme="majorBidi"/>
          <w:color w:val="auto"/>
          <w:sz w:val="20"/>
          <w:szCs w:val="20"/>
        </w:rPr>
        <w:t xml:space="preserve"> Markham Campus </w:t>
      </w:r>
      <w:r w:rsidR="008D03C8">
        <w:rPr>
          <w:rFonts w:asciiTheme="majorBidi" w:hAnsiTheme="majorBidi" w:cstheme="majorBidi"/>
          <w:color w:val="auto"/>
          <w:sz w:val="20"/>
          <w:szCs w:val="20"/>
        </w:rPr>
        <w:t>Open</w:t>
      </w:r>
      <w:r>
        <w:rPr>
          <w:rFonts w:asciiTheme="majorBidi" w:hAnsiTheme="majorBidi" w:cstheme="majorBidi"/>
          <w:color w:val="auto"/>
          <w:sz w:val="20"/>
          <w:szCs w:val="20"/>
        </w:rPr>
        <w:t xml:space="preserve"> Day (Dec 2</w:t>
      </w:r>
      <w:r w:rsidRPr="00217F5D">
        <w:rPr>
          <w:rFonts w:asciiTheme="majorBidi" w:hAnsiTheme="majorBidi" w:cstheme="majorBidi"/>
          <w:color w:val="auto"/>
          <w:sz w:val="20"/>
          <w:szCs w:val="20"/>
          <w:vertAlign w:val="superscript"/>
        </w:rPr>
        <w:t>nd</w:t>
      </w:r>
      <w:r>
        <w:rPr>
          <w:rFonts w:asciiTheme="majorBidi" w:hAnsiTheme="majorBidi" w:cstheme="majorBidi"/>
          <w:color w:val="auto"/>
          <w:sz w:val="20"/>
          <w:szCs w:val="20"/>
        </w:rPr>
        <w:t xml:space="preserve">) </w:t>
      </w:r>
    </w:p>
    <w:p w14:paraId="74E34BF5" w14:textId="1DE65686" w:rsidR="00217F5D" w:rsidRDefault="00217F5D"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 xml:space="preserve">2023 </w:t>
      </w:r>
      <w:r w:rsidR="008D03C8">
        <w:rPr>
          <w:rFonts w:asciiTheme="majorBidi" w:hAnsiTheme="majorBidi" w:cstheme="majorBidi"/>
          <w:color w:val="auto"/>
          <w:sz w:val="20"/>
          <w:szCs w:val="20"/>
        </w:rPr>
        <w:t xml:space="preserve">Ontario </w:t>
      </w:r>
      <w:r>
        <w:rPr>
          <w:rFonts w:asciiTheme="majorBidi" w:hAnsiTheme="majorBidi" w:cstheme="majorBidi"/>
          <w:color w:val="auto"/>
          <w:sz w:val="20"/>
          <w:szCs w:val="20"/>
        </w:rPr>
        <w:t>University Fair</w:t>
      </w:r>
      <w:r w:rsidR="008D03C8">
        <w:rPr>
          <w:rFonts w:asciiTheme="majorBidi" w:hAnsiTheme="majorBidi" w:cstheme="majorBidi"/>
          <w:color w:val="auto"/>
          <w:sz w:val="20"/>
          <w:szCs w:val="20"/>
        </w:rPr>
        <w:t xml:space="preserve"> (Oct 21</w:t>
      </w:r>
      <w:r w:rsidR="008D03C8" w:rsidRPr="008D03C8">
        <w:rPr>
          <w:rFonts w:asciiTheme="majorBidi" w:hAnsiTheme="majorBidi" w:cstheme="majorBidi"/>
          <w:color w:val="auto"/>
          <w:sz w:val="20"/>
          <w:szCs w:val="20"/>
          <w:vertAlign w:val="superscript"/>
        </w:rPr>
        <w:t>st</w:t>
      </w:r>
      <w:r w:rsidR="008D03C8">
        <w:rPr>
          <w:rFonts w:asciiTheme="majorBidi" w:hAnsiTheme="majorBidi" w:cstheme="majorBidi"/>
          <w:color w:val="auto"/>
          <w:sz w:val="20"/>
          <w:szCs w:val="20"/>
        </w:rPr>
        <w:t>)</w:t>
      </w:r>
    </w:p>
    <w:p w14:paraId="4DB64485" w14:textId="6CCBCA26" w:rsidR="008D03C8" w:rsidRDefault="008D03C8"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 xml:space="preserve">2022 Kent Business School at </w:t>
      </w:r>
      <w:proofErr w:type="spellStart"/>
      <w:r>
        <w:rPr>
          <w:rFonts w:asciiTheme="majorBidi" w:hAnsiTheme="majorBidi" w:cstheme="majorBidi"/>
          <w:color w:val="auto"/>
          <w:sz w:val="20"/>
          <w:szCs w:val="20"/>
        </w:rPr>
        <w:t>Rainham</w:t>
      </w:r>
      <w:proofErr w:type="spellEnd"/>
      <w:r>
        <w:rPr>
          <w:rFonts w:asciiTheme="majorBidi" w:hAnsiTheme="majorBidi" w:cstheme="majorBidi"/>
          <w:color w:val="auto"/>
          <w:sz w:val="20"/>
          <w:szCs w:val="20"/>
        </w:rPr>
        <w:t xml:space="preserve"> Grammer School (UK)</w:t>
      </w:r>
    </w:p>
    <w:p w14:paraId="77F0BE00" w14:textId="55A4CFDF" w:rsidR="008D03C8" w:rsidRDefault="008D03C8"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 xml:space="preserve">2021 Kent Business School at </w:t>
      </w:r>
      <w:proofErr w:type="spellStart"/>
      <w:r>
        <w:rPr>
          <w:rFonts w:asciiTheme="majorBidi" w:hAnsiTheme="majorBidi" w:cstheme="majorBidi"/>
          <w:color w:val="auto"/>
          <w:sz w:val="20"/>
          <w:szCs w:val="20"/>
        </w:rPr>
        <w:t>MidKent</w:t>
      </w:r>
      <w:proofErr w:type="spellEnd"/>
      <w:r>
        <w:rPr>
          <w:rFonts w:asciiTheme="majorBidi" w:hAnsiTheme="majorBidi" w:cstheme="majorBidi"/>
          <w:color w:val="auto"/>
          <w:sz w:val="20"/>
          <w:szCs w:val="20"/>
        </w:rPr>
        <w:t xml:space="preserve"> College (UK)</w:t>
      </w:r>
    </w:p>
    <w:p w14:paraId="380660B5" w14:textId="680A1EB8" w:rsidR="00C55A2B" w:rsidRDefault="00C55A2B" w:rsidP="00217F5D">
      <w:pPr>
        <w:pStyle w:val="Default"/>
        <w:rPr>
          <w:rFonts w:asciiTheme="majorBidi" w:hAnsiTheme="majorBidi" w:cstheme="majorBidi"/>
          <w:color w:val="auto"/>
          <w:sz w:val="20"/>
          <w:szCs w:val="20"/>
        </w:rPr>
      </w:pPr>
      <w:r>
        <w:rPr>
          <w:rFonts w:asciiTheme="majorBidi" w:hAnsiTheme="majorBidi" w:cstheme="majorBidi"/>
          <w:color w:val="auto"/>
          <w:sz w:val="20"/>
          <w:szCs w:val="20"/>
        </w:rPr>
        <w:t>2021 Kent Business School International recruitment talk</w:t>
      </w:r>
      <w:r w:rsidR="00A00C2B">
        <w:rPr>
          <w:rFonts w:asciiTheme="majorBidi" w:hAnsiTheme="majorBidi" w:cstheme="majorBidi"/>
          <w:color w:val="auto"/>
          <w:sz w:val="20"/>
          <w:szCs w:val="20"/>
        </w:rPr>
        <w:t>s</w:t>
      </w:r>
      <w:r>
        <w:rPr>
          <w:rFonts w:asciiTheme="majorBidi" w:hAnsiTheme="majorBidi" w:cstheme="majorBidi"/>
          <w:color w:val="auto"/>
          <w:sz w:val="20"/>
          <w:szCs w:val="20"/>
        </w:rPr>
        <w:t xml:space="preserve"> (Zoom for Ghana and Pakistan)</w:t>
      </w:r>
    </w:p>
    <w:p w14:paraId="3219995B" w14:textId="77777777" w:rsidR="00217F5D" w:rsidRDefault="00437B8F" w:rsidP="00217F5D">
      <w:pPr>
        <w:pStyle w:val="Default"/>
        <w:numPr>
          <w:ilvl w:val="0"/>
          <w:numId w:val="30"/>
        </w:numPr>
        <w:spacing w:before="240"/>
        <w:rPr>
          <w:rFonts w:asciiTheme="majorBidi" w:hAnsiTheme="majorBidi" w:cstheme="majorBidi"/>
          <w:color w:val="auto"/>
          <w:sz w:val="20"/>
          <w:szCs w:val="20"/>
        </w:rPr>
      </w:pPr>
      <w:r w:rsidRPr="00217F5D">
        <w:rPr>
          <w:rFonts w:asciiTheme="majorBidi" w:hAnsiTheme="majorBidi" w:cstheme="majorBidi"/>
          <w:b/>
          <w:bCs/>
          <w:color w:val="auto"/>
          <w:sz w:val="20"/>
          <w:szCs w:val="20"/>
        </w:rPr>
        <w:t>Academic adviser</w:t>
      </w:r>
      <w:r w:rsidRPr="00217F5D">
        <w:rPr>
          <w:rFonts w:asciiTheme="majorBidi" w:hAnsiTheme="majorBidi" w:cstheme="majorBidi"/>
          <w:color w:val="auto"/>
          <w:sz w:val="20"/>
          <w:szCs w:val="20"/>
        </w:rPr>
        <w:t xml:space="preserve"> </w:t>
      </w:r>
    </w:p>
    <w:p w14:paraId="7A7E1180" w14:textId="58F5B89C" w:rsidR="00437B8F" w:rsidRPr="00217F5D" w:rsidRDefault="008D03C8" w:rsidP="00217F5D">
      <w:pPr>
        <w:pStyle w:val="Default"/>
        <w:spacing w:before="240"/>
        <w:rPr>
          <w:rFonts w:asciiTheme="majorBidi" w:hAnsiTheme="majorBidi" w:cstheme="majorBidi"/>
          <w:color w:val="auto"/>
          <w:sz w:val="20"/>
          <w:szCs w:val="20"/>
        </w:rPr>
      </w:pPr>
      <w:r>
        <w:rPr>
          <w:rFonts w:asciiTheme="majorBidi" w:hAnsiTheme="majorBidi" w:cstheme="majorBidi"/>
          <w:color w:val="auto"/>
          <w:sz w:val="20"/>
          <w:szCs w:val="20"/>
        </w:rPr>
        <w:t xml:space="preserve">2021-2023 </w:t>
      </w:r>
      <w:r w:rsidR="00217F5D">
        <w:rPr>
          <w:rFonts w:asciiTheme="majorBidi" w:hAnsiTheme="majorBidi" w:cstheme="majorBidi"/>
          <w:color w:val="auto"/>
          <w:sz w:val="20"/>
          <w:szCs w:val="20"/>
        </w:rPr>
        <w:t>U</w:t>
      </w:r>
      <w:r w:rsidR="00437B8F" w:rsidRPr="00217F5D">
        <w:rPr>
          <w:rFonts w:asciiTheme="majorBidi" w:hAnsiTheme="majorBidi" w:cstheme="majorBidi"/>
          <w:color w:val="auto"/>
          <w:sz w:val="20"/>
          <w:szCs w:val="20"/>
        </w:rPr>
        <w:t>ndergraduate students in Business and Management at Kent Business School</w:t>
      </w:r>
      <w:r w:rsidR="00217F5D">
        <w:rPr>
          <w:rFonts w:asciiTheme="majorBidi" w:hAnsiTheme="majorBidi" w:cstheme="majorBidi"/>
          <w:color w:val="auto"/>
          <w:sz w:val="20"/>
          <w:szCs w:val="20"/>
        </w:rPr>
        <w:t xml:space="preserve"> (2021-2023)</w:t>
      </w:r>
    </w:p>
    <w:p w14:paraId="49E68AD3" w14:textId="7B9AFBCE" w:rsidR="008D03C8" w:rsidRDefault="008D03C8" w:rsidP="008D03C8">
      <w:pPr>
        <w:pStyle w:val="Default"/>
        <w:numPr>
          <w:ilvl w:val="0"/>
          <w:numId w:val="30"/>
        </w:numPr>
        <w:spacing w:before="240"/>
        <w:jc w:val="both"/>
        <w:rPr>
          <w:rFonts w:asciiTheme="majorBidi" w:hAnsiTheme="majorBidi" w:cstheme="majorBidi"/>
          <w:b/>
          <w:color w:val="auto"/>
          <w:sz w:val="20"/>
          <w:szCs w:val="20"/>
        </w:rPr>
      </w:pPr>
      <w:r w:rsidRPr="008D03C8">
        <w:rPr>
          <w:rFonts w:asciiTheme="majorBidi" w:hAnsiTheme="majorBidi" w:cstheme="majorBidi"/>
          <w:b/>
          <w:color w:val="auto"/>
          <w:sz w:val="20"/>
          <w:szCs w:val="20"/>
        </w:rPr>
        <w:t>Others</w:t>
      </w:r>
    </w:p>
    <w:p w14:paraId="189B3EE1" w14:textId="77777777" w:rsidR="00C55A2B" w:rsidRDefault="00C55A2B" w:rsidP="00C55A2B">
      <w:pPr>
        <w:pStyle w:val="Default"/>
        <w:jc w:val="both"/>
        <w:rPr>
          <w:rFonts w:asciiTheme="majorBidi" w:hAnsiTheme="majorBidi" w:cstheme="majorBidi"/>
          <w:bCs/>
          <w:color w:val="auto"/>
          <w:sz w:val="20"/>
          <w:szCs w:val="20"/>
        </w:rPr>
      </w:pPr>
      <w:r w:rsidRPr="00DB1FDA">
        <w:rPr>
          <w:rFonts w:asciiTheme="majorBidi" w:hAnsiTheme="majorBidi" w:cstheme="majorBidi"/>
          <w:bCs/>
          <w:color w:val="auto"/>
          <w:sz w:val="20"/>
          <w:szCs w:val="20"/>
        </w:rPr>
        <w:t xml:space="preserve">2021-2022 </w:t>
      </w:r>
      <w:r>
        <w:rPr>
          <w:rFonts w:asciiTheme="majorBidi" w:hAnsiTheme="majorBidi" w:cstheme="majorBidi"/>
          <w:bCs/>
          <w:color w:val="auto"/>
          <w:sz w:val="20"/>
          <w:szCs w:val="20"/>
        </w:rPr>
        <w:t>Convocation attendance (Kent School of Business Nov 2021, May and Nov 2022)</w:t>
      </w:r>
    </w:p>
    <w:p w14:paraId="2BD4A71F" w14:textId="042E7393" w:rsidR="00FF2958" w:rsidRDefault="00FF2958" w:rsidP="00C55A2B">
      <w:pPr>
        <w:pStyle w:val="Default"/>
        <w:jc w:val="both"/>
        <w:rPr>
          <w:rFonts w:asciiTheme="majorBidi" w:hAnsiTheme="majorBidi" w:cstheme="majorBidi"/>
          <w:bCs/>
          <w:color w:val="auto"/>
          <w:sz w:val="20"/>
          <w:szCs w:val="20"/>
        </w:rPr>
      </w:pPr>
      <w:r>
        <w:rPr>
          <w:rFonts w:asciiTheme="majorBidi" w:hAnsiTheme="majorBidi" w:cstheme="majorBidi"/>
          <w:bCs/>
          <w:color w:val="auto"/>
          <w:sz w:val="20"/>
          <w:szCs w:val="20"/>
        </w:rPr>
        <w:t>2021-2022 Placement interviews for co-op students (Kent Business School in total interviewed 6 employers)</w:t>
      </w:r>
    </w:p>
    <w:p w14:paraId="03E08B2B" w14:textId="0AAB5FB2" w:rsidR="00F43311" w:rsidRDefault="00F43311" w:rsidP="006E6DE4">
      <w:pPr>
        <w:pStyle w:val="Default"/>
        <w:jc w:val="both"/>
        <w:rPr>
          <w:rFonts w:asciiTheme="majorBidi" w:hAnsiTheme="majorBidi" w:cstheme="majorBidi"/>
          <w:bCs/>
          <w:color w:val="auto"/>
          <w:sz w:val="20"/>
          <w:szCs w:val="20"/>
        </w:rPr>
      </w:pPr>
      <w:r>
        <w:rPr>
          <w:rFonts w:asciiTheme="majorBidi" w:hAnsiTheme="majorBidi" w:cstheme="majorBidi"/>
          <w:bCs/>
          <w:color w:val="auto"/>
          <w:sz w:val="20"/>
          <w:szCs w:val="20"/>
        </w:rPr>
        <w:t>2023 KBS department brown bag seminar</w:t>
      </w:r>
      <w:r w:rsidR="00C55A2B">
        <w:rPr>
          <w:rFonts w:asciiTheme="majorBidi" w:hAnsiTheme="majorBidi" w:cstheme="majorBidi"/>
          <w:bCs/>
          <w:color w:val="auto"/>
          <w:sz w:val="20"/>
          <w:szCs w:val="20"/>
        </w:rPr>
        <w:t xml:space="preserve"> presenter</w:t>
      </w:r>
      <w:r>
        <w:rPr>
          <w:rFonts w:asciiTheme="majorBidi" w:hAnsiTheme="majorBidi" w:cstheme="majorBidi"/>
          <w:bCs/>
          <w:color w:val="auto"/>
          <w:sz w:val="20"/>
          <w:szCs w:val="20"/>
        </w:rPr>
        <w:t>- Immigrant’s self-employment and wage penalty</w:t>
      </w:r>
    </w:p>
    <w:p w14:paraId="74BCCDDB" w14:textId="6E896C87" w:rsidR="00F43311" w:rsidRDefault="00F43311" w:rsidP="006E6DE4">
      <w:pPr>
        <w:pStyle w:val="Default"/>
        <w:jc w:val="both"/>
        <w:rPr>
          <w:rFonts w:asciiTheme="majorBidi" w:hAnsiTheme="majorBidi" w:cstheme="majorBidi"/>
          <w:bCs/>
          <w:color w:val="auto"/>
          <w:sz w:val="20"/>
          <w:szCs w:val="20"/>
        </w:rPr>
      </w:pPr>
      <w:r>
        <w:rPr>
          <w:rFonts w:asciiTheme="majorBidi" w:hAnsiTheme="majorBidi" w:cstheme="majorBidi"/>
          <w:bCs/>
          <w:color w:val="auto"/>
          <w:sz w:val="20"/>
          <w:szCs w:val="20"/>
        </w:rPr>
        <w:t>2022 KBS research seminar series</w:t>
      </w:r>
      <w:r w:rsidR="00C55A2B">
        <w:rPr>
          <w:rFonts w:asciiTheme="majorBidi" w:hAnsiTheme="majorBidi" w:cstheme="majorBidi"/>
          <w:bCs/>
          <w:color w:val="auto"/>
          <w:sz w:val="20"/>
          <w:szCs w:val="20"/>
        </w:rPr>
        <w:t xml:space="preserve"> presenter</w:t>
      </w:r>
      <w:r>
        <w:rPr>
          <w:rFonts w:asciiTheme="majorBidi" w:hAnsiTheme="majorBidi" w:cstheme="majorBidi"/>
          <w:bCs/>
          <w:color w:val="auto"/>
          <w:sz w:val="20"/>
          <w:szCs w:val="20"/>
        </w:rPr>
        <w:t xml:space="preserve"> – Discouragement and </w:t>
      </w:r>
      <w:r w:rsidR="00812D05">
        <w:rPr>
          <w:rFonts w:asciiTheme="majorBidi" w:hAnsiTheme="majorBidi" w:cstheme="majorBidi"/>
          <w:bCs/>
          <w:color w:val="auto"/>
          <w:sz w:val="20"/>
          <w:szCs w:val="20"/>
        </w:rPr>
        <w:t>Role</w:t>
      </w:r>
      <w:r>
        <w:rPr>
          <w:rFonts w:asciiTheme="majorBidi" w:hAnsiTheme="majorBidi" w:cstheme="majorBidi"/>
          <w:bCs/>
          <w:color w:val="auto"/>
          <w:sz w:val="20"/>
          <w:szCs w:val="20"/>
        </w:rPr>
        <w:t xml:space="preserve"> of </w:t>
      </w:r>
      <w:r w:rsidR="00C55A2B">
        <w:rPr>
          <w:rFonts w:asciiTheme="majorBidi" w:hAnsiTheme="majorBidi" w:cstheme="majorBidi"/>
          <w:bCs/>
          <w:color w:val="auto"/>
          <w:sz w:val="20"/>
          <w:szCs w:val="20"/>
        </w:rPr>
        <w:t>Gender</w:t>
      </w:r>
      <w:r>
        <w:rPr>
          <w:rFonts w:asciiTheme="majorBidi" w:hAnsiTheme="majorBidi" w:cstheme="majorBidi"/>
          <w:bCs/>
          <w:color w:val="auto"/>
          <w:sz w:val="20"/>
          <w:szCs w:val="20"/>
        </w:rPr>
        <w:t xml:space="preserve"> and </w:t>
      </w:r>
      <w:r w:rsidR="00812D05">
        <w:rPr>
          <w:rFonts w:asciiTheme="majorBidi" w:hAnsiTheme="majorBidi" w:cstheme="majorBidi"/>
          <w:bCs/>
          <w:color w:val="auto"/>
          <w:sz w:val="20"/>
          <w:szCs w:val="20"/>
        </w:rPr>
        <w:t>Race</w:t>
      </w:r>
    </w:p>
    <w:p w14:paraId="67967FA0" w14:textId="07D54D96" w:rsidR="00F43311" w:rsidRDefault="00F43311" w:rsidP="006E6DE4">
      <w:pPr>
        <w:pStyle w:val="Default"/>
        <w:jc w:val="both"/>
        <w:rPr>
          <w:rFonts w:asciiTheme="majorBidi" w:hAnsiTheme="majorBidi" w:cstheme="majorBidi"/>
          <w:bCs/>
          <w:color w:val="auto"/>
          <w:sz w:val="20"/>
          <w:szCs w:val="20"/>
        </w:rPr>
      </w:pPr>
      <w:r>
        <w:rPr>
          <w:rFonts w:asciiTheme="majorBidi" w:hAnsiTheme="majorBidi" w:cstheme="majorBidi"/>
          <w:bCs/>
          <w:color w:val="auto"/>
          <w:sz w:val="20"/>
          <w:szCs w:val="20"/>
        </w:rPr>
        <w:t xml:space="preserve">2021 KBS Departmental </w:t>
      </w:r>
      <w:r w:rsidR="00C55A2B">
        <w:rPr>
          <w:rFonts w:asciiTheme="majorBidi" w:hAnsiTheme="majorBidi" w:cstheme="majorBidi"/>
          <w:bCs/>
          <w:color w:val="auto"/>
          <w:sz w:val="20"/>
          <w:szCs w:val="20"/>
        </w:rPr>
        <w:t>Research Day presenter</w:t>
      </w:r>
      <w:r>
        <w:rPr>
          <w:rFonts w:asciiTheme="majorBidi" w:hAnsiTheme="majorBidi" w:cstheme="majorBidi"/>
          <w:bCs/>
          <w:color w:val="auto"/>
          <w:sz w:val="20"/>
          <w:szCs w:val="20"/>
        </w:rPr>
        <w:t xml:space="preserve">- Higher Education </w:t>
      </w:r>
      <w:r w:rsidR="00C55A2B">
        <w:rPr>
          <w:rFonts w:asciiTheme="majorBidi" w:hAnsiTheme="majorBidi" w:cstheme="majorBidi"/>
          <w:bCs/>
          <w:color w:val="auto"/>
          <w:sz w:val="20"/>
          <w:szCs w:val="20"/>
        </w:rPr>
        <w:t>Sector</w:t>
      </w:r>
      <w:r>
        <w:rPr>
          <w:rFonts w:asciiTheme="majorBidi" w:hAnsiTheme="majorBidi" w:cstheme="majorBidi"/>
          <w:bCs/>
          <w:color w:val="auto"/>
          <w:sz w:val="20"/>
          <w:szCs w:val="20"/>
        </w:rPr>
        <w:t xml:space="preserve"> in Canada</w:t>
      </w:r>
    </w:p>
    <w:p w14:paraId="31A6AB5E" w14:textId="289949F0" w:rsidR="00466838" w:rsidRDefault="008D03C8" w:rsidP="006E6DE4">
      <w:pPr>
        <w:pStyle w:val="Default"/>
        <w:jc w:val="both"/>
        <w:rPr>
          <w:rFonts w:asciiTheme="majorBidi" w:hAnsiTheme="majorBidi" w:cstheme="majorBidi"/>
          <w:bCs/>
          <w:color w:val="auto"/>
          <w:sz w:val="20"/>
          <w:szCs w:val="20"/>
        </w:rPr>
      </w:pPr>
      <w:r>
        <w:rPr>
          <w:rFonts w:asciiTheme="majorBidi" w:hAnsiTheme="majorBidi" w:cstheme="majorBidi"/>
          <w:bCs/>
          <w:color w:val="auto"/>
          <w:sz w:val="20"/>
          <w:szCs w:val="20"/>
        </w:rPr>
        <w:t xml:space="preserve">2021 Grant writing </w:t>
      </w:r>
      <w:r w:rsidR="00466838" w:rsidRPr="00217F5D">
        <w:rPr>
          <w:rFonts w:asciiTheme="majorBidi" w:hAnsiTheme="majorBidi" w:cstheme="majorBidi"/>
          <w:bCs/>
          <w:color w:val="auto"/>
          <w:sz w:val="20"/>
          <w:szCs w:val="20"/>
        </w:rPr>
        <w:t>workshop</w:t>
      </w:r>
      <w:r w:rsidR="00046244">
        <w:rPr>
          <w:rFonts w:asciiTheme="majorBidi" w:hAnsiTheme="majorBidi" w:cstheme="majorBidi"/>
          <w:bCs/>
          <w:color w:val="auto"/>
          <w:sz w:val="20"/>
          <w:szCs w:val="20"/>
        </w:rPr>
        <w:t xml:space="preserve"> moderator </w:t>
      </w:r>
      <w:r>
        <w:rPr>
          <w:rFonts w:asciiTheme="majorBidi" w:hAnsiTheme="majorBidi" w:cstheme="majorBidi"/>
          <w:bCs/>
          <w:color w:val="auto"/>
          <w:sz w:val="20"/>
          <w:szCs w:val="20"/>
        </w:rPr>
        <w:t xml:space="preserve">for </w:t>
      </w:r>
      <w:r w:rsidR="00466838" w:rsidRPr="00217F5D">
        <w:rPr>
          <w:rFonts w:asciiTheme="majorBidi" w:hAnsiTheme="majorBidi" w:cstheme="majorBidi"/>
          <w:bCs/>
          <w:color w:val="auto"/>
          <w:sz w:val="20"/>
          <w:szCs w:val="20"/>
        </w:rPr>
        <w:t>graduate students at Telfer School Management</w:t>
      </w:r>
      <w:r w:rsidR="00046244">
        <w:rPr>
          <w:rFonts w:asciiTheme="majorBidi" w:hAnsiTheme="majorBidi" w:cstheme="majorBidi"/>
          <w:bCs/>
          <w:color w:val="auto"/>
          <w:sz w:val="20"/>
          <w:szCs w:val="20"/>
        </w:rPr>
        <w:t>, University of Ottawa</w:t>
      </w:r>
    </w:p>
    <w:p w14:paraId="1E5CA494" w14:textId="383A8D57" w:rsidR="008D03C8" w:rsidRPr="00217F5D" w:rsidRDefault="008D03C8" w:rsidP="006E6DE4">
      <w:pPr>
        <w:pStyle w:val="Default"/>
        <w:jc w:val="both"/>
        <w:rPr>
          <w:rFonts w:asciiTheme="majorBidi" w:hAnsiTheme="majorBidi" w:cstheme="majorBidi"/>
          <w:bCs/>
          <w:color w:val="auto"/>
          <w:sz w:val="20"/>
          <w:szCs w:val="20"/>
        </w:rPr>
      </w:pPr>
      <w:r>
        <w:rPr>
          <w:rFonts w:asciiTheme="majorBidi" w:hAnsiTheme="majorBidi" w:cstheme="majorBidi"/>
          <w:bCs/>
          <w:color w:val="auto"/>
          <w:sz w:val="20"/>
          <w:szCs w:val="20"/>
        </w:rPr>
        <w:t>2022 Wharton School of Business International Faculty Development Program</w:t>
      </w:r>
    </w:p>
    <w:p w14:paraId="5718850E" w14:textId="5889CF5A" w:rsidR="00D63F14" w:rsidRPr="008D03C8" w:rsidRDefault="008D03C8" w:rsidP="006E0C75">
      <w:pPr>
        <w:pStyle w:val="Default"/>
        <w:spacing w:before="240"/>
        <w:jc w:val="both"/>
        <w:rPr>
          <w:rFonts w:asciiTheme="majorBidi" w:hAnsiTheme="majorBidi" w:cstheme="majorBidi"/>
          <w:b/>
          <w:bCs/>
          <w:color w:val="auto"/>
        </w:rPr>
      </w:pPr>
      <w:r w:rsidRPr="008D03C8">
        <w:rPr>
          <w:rFonts w:asciiTheme="majorBidi" w:hAnsiTheme="majorBidi" w:cstheme="majorBidi"/>
          <w:b/>
          <w:bCs/>
          <w:color w:val="auto"/>
        </w:rPr>
        <w:t>(E)</w:t>
      </w:r>
      <w:r w:rsidR="00D63F14" w:rsidRPr="008D03C8">
        <w:rPr>
          <w:rFonts w:asciiTheme="majorBidi" w:hAnsiTheme="majorBidi" w:cstheme="majorBidi"/>
          <w:b/>
          <w:bCs/>
          <w:color w:val="auto"/>
        </w:rPr>
        <w:t>Past research activities:</w:t>
      </w:r>
    </w:p>
    <w:p w14:paraId="62B55B3A" w14:textId="77777777" w:rsidR="00D63F14" w:rsidRPr="00217F5D" w:rsidRDefault="00D63F14" w:rsidP="006E0C75">
      <w:pPr>
        <w:pStyle w:val="Default"/>
        <w:spacing w:before="240"/>
        <w:jc w:val="both"/>
        <w:rPr>
          <w:rFonts w:asciiTheme="majorBidi" w:hAnsiTheme="majorBidi" w:cstheme="majorBidi"/>
          <w:b/>
          <w:bCs/>
          <w:color w:val="auto"/>
          <w:sz w:val="20"/>
          <w:szCs w:val="20"/>
        </w:rPr>
      </w:pPr>
      <w:r w:rsidRPr="00217F5D">
        <w:rPr>
          <w:rFonts w:asciiTheme="majorBidi" w:hAnsiTheme="majorBidi" w:cstheme="majorBidi"/>
          <w:b/>
          <w:bCs/>
          <w:color w:val="auto"/>
          <w:sz w:val="20"/>
          <w:szCs w:val="20"/>
        </w:rPr>
        <w:t>2019- Economic Analysis Division (</w:t>
      </w:r>
      <w:r w:rsidRPr="00217F5D">
        <w:rPr>
          <w:rFonts w:asciiTheme="majorBidi" w:hAnsiTheme="majorBidi" w:cstheme="majorBidi"/>
          <w:color w:val="auto"/>
          <w:sz w:val="20"/>
          <w:szCs w:val="20"/>
        </w:rPr>
        <w:t>Statistics Canada</w:t>
      </w:r>
      <w:r w:rsidRPr="00217F5D">
        <w:rPr>
          <w:rFonts w:asciiTheme="majorBidi" w:hAnsiTheme="majorBidi" w:cstheme="majorBidi"/>
          <w:b/>
          <w:bCs/>
          <w:color w:val="auto"/>
          <w:sz w:val="20"/>
          <w:szCs w:val="20"/>
        </w:rPr>
        <w:t>)</w:t>
      </w:r>
    </w:p>
    <w:p w14:paraId="6279A48C" w14:textId="77777777" w:rsidR="00D63F14" w:rsidRPr="00217F5D" w:rsidRDefault="00D63F14" w:rsidP="008D03C8">
      <w:pPr>
        <w:pStyle w:val="Default"/>
        <w:numPr>
          <w:ilvl w:val="0"/>
          <w:numId w:val="31"/>
        </w:numPr>
        <w:jc w:val="both"/>
        <w:rPr>
          <w:rFonts w:asciiTheme="majorBidi" w:hAnsiTheme="majorBidi" w:cstheme="majorBidi"/>
          <w:i/>
          <w:iCs/>
          <w:color w:val="auto"/>
          <w:sz w:val="20"/>
          <w:szCs w:val="20"/>
        </w:rPr>
      </w:pPr>
      <w:r w:rsidRPr="00217F5D">
        <w:rPr>
          <w:rFonts w:asciiTheme="majorBidi" w:hAnsiTheme="majorBidi" w:cstheme="majorBidi"/>
          <w:color w:val="auto"/>
          <w:sz w:val="20"/>
          <w:szCs w:val="20"/>
        </w:rPr>
        <w:t xml:space="preserve">Contributed to the development of the dataset and research guide of the </w:t>
      </w:r>
      <w:r w:rsidRPr="00217F5D">
        <w:rPr>
          <w:rFonts w:asciiTheme="majorBidi" w:hAnsiTheme="majorBidi" w:cstheme="majorBidi"/>
          <w:i/>
          <w:iCs/>
          <w:color w:val="auto"/>
          <w:sz w:val="20"/>
          <w:szCs w:val="20"/>
        </w:rPr>
        <w:t>National Account Longitudinal Microdata File (NALMF)</w:t>
      </w:r>
    </w:p>
    <w:p w14:paraId="6FAA7EF3" w14:textId="77777777" w:rsidR="00D63F14" w:rsidRPr="00217F5D" w:rsidRDefault="00D63F14" w:rsidP="008D03C8">
      <w:pPr>
        <w:pStyle w:val="Default"/>
        <w:numPr>
          <w:ilvl w:val="0"/>
          <w:numId w:val="31"/>
        </w:numPr>
        <w:jc w:val="both"/>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Contributed to the development of the </w:t>
      </w:r>
      <w:r w:rsidRPr="00217F5D">
        <w:rPr>
          <w:rFonts w:asciiTheme="majorBidi" w:hAnsiTheme="majorBidi" w:cstheme="majorBidi"/>
          <w:i/>
          <w:iCs/>
          <w:color w:val="auto"/>
          <w:sz w:val="20"/>
          <w:szCs w:val="20"/>
        </w:rPr>
        <w:t>Canadian Employer-Employee Dynamics Database (CEEDD)</w:t>
      </w:r>
      <w:r w:rsidRPr="00217F5D">
        <w:rPr>
          <w:rFonts w:asciiTheme="majorBidi" w:hAnsiTheme="majorBidi" w:cstheme="majorBidi"/>
          <w:color w:val="auto"/>
          <w:sz w:val="20"/>
          <w:szCs w:val="20"/>
        </w:rPr>
        <w:t xml:space="preserve"> </w:t>
      </w:r>
    </w:p>
    <w:p w14:paraId="7AD52649" w14:textId="77777777" w:rsidR="00D63F14" w:rsidRPr="00217F5D" w:rsidRDefault="00D63F14" w:rsidP="008D03C8">
      <w:pPr>
        <w:pStyle w:val="Default"/>
        <w:numPr>
          <w:ilvl w:val="0"/>
          <w:numId w:val="31"/>
        </w:numPr>
        <w:spacing w:after="240"/>
        <w:jc w:val="both"/>
        <w:rPr>
          <w:rFonts w:asciiTheme="majorBidi" w:hAnsiTheme="majorBidi" w:cstheme="majorBidi"/>
          <w:b/>
          <w:bCs/>
          <w:color w:val="auto"/>
          <w:sz w:val="20"/>
          <w:szCs w:val="20"/>
        </w:rPr>
      </w:pPr>
      <w:r w:rsidRPr="00217F5D">
        <w:rPr>
          <w:rFonts w:asciiTheme="majorBidi" w:hAnsiTheme="majorBidi" w:cstheme="majorBidi"/>
          <w:color w:val="auto"/>
          <w:sz w:val="20"/>
          <w:szCs w:val="20"/>
        </w:rPr>
        <w:t xml:space="preserve">As a part of the Canadian Center for Data Development and Economic Research (CDER), evaluated research proposals submitted to the division; provided support to researchers; prepared data for analysis; evaluated the quality of the analysis conducted by researchers. </w:t>
      </w:r>
    </w:p>
    <w:p w14:paraId="5E2AC204" w14:textId="77777777" w:rsidR="00D63F14" w:rsidRPr="00217F5D" w:rsidRDefault="00D63F14" w:rsidP="006E0C75">
      <w:pPr>
        <w:pStyle w:val="Default"/>
        <w:spacing w:before="240"/>
        <w:jc w:val="both"/>
        <w:rPr>
          <w:rFonts w:asciiTheme="majorBidi" w:hAnsiTheme="majorBidi" w:cstheme="majorBidi"/>
          <w:bCs/>
          <w:color w:val="auto"/>
          <w:sz w:val="20"/>
          <w:szCs w:val="20"/>
        </w:rPr>
      </w:pPr>
      <w:r w:rsidRPr="00217F5D">
        <w:rPr>
          <w:rFonts w:asciiTheme="majorBidi" w:hAnsiTheme="majorBidi" w:cstheme="majorBidi"/>
          <w:b/>
          <w:bCs/>
          <w:color w:val="auto"/>
          <w:sz w:val="20"/>
          <w:szCs w:val="20"/>
        </w:rPr>
        <w:t xml:space="preserve">2018- Research assistant </w:t>
      </w:r>
      <w:r w:rsidRPr="00045920">
        <w:rPr>
          <w:rFonts w:asciiTheme="majorBidi" w:hAnsiTheme="majorBidi" w:cstheme="majorBidi"/>
          <w:color w:val="auto"/>
          <w:sz w:val="20"/>
          <w:szCs w:val="20"/>
        </w:rPr>
        <w:t>(</w:t>
      </w:r>
      <w:r w:rsidRPr="00217F5D">
        <w:rPr>
          <w:rFonts w:asciiTheme="majorBidi" w:hAnsiTheme="majorBidi" w:cstheme="majorBidi"/>
          <w:bCs/>
          <w:color w:val="auto"/>
          <w:sz w:val="20"/>
          <w:szCs w:val="20"/>
        </w:rPr>
        <w:t>Statistics Canada, Ottawa, Ontario)</w:t>
      </w:r>
    </w:p>
    <w:p w14:paraId="29620B44" w14:textId="0CF6A128" w:rsidR="00D63F14" w:rsidRPr="00217F5D" w:rsidRDefault="00D63F14" w:rsidP="006E0C75">
      <w:pPr>
        <w:pStyle w:val="Default"/>
        <w:spacing w:before="240"/>
        <w:jc w:val="both"/>
        <w:rPr>
          <w:rFonts w:asciiTheme="majorBidi" w:hAnsiTheme="majorBidi" w:cstheme="majorBidi"/>
          <w:bCs/>
          <w:color w:val="auto"/>
          <w:sz w:val="20"/>
          <w:szCs w:val="20"/>
        </w:rPr>
      </w:pPr>
      <w:r w:rsidRPr="00217F5D">
        <w:rPr>
          <w:rFonts w:asciiTheme="majorBidi" w:hAnsiTheme="majorBidi" w:cstheme="majorBidi"/>
          <w:bCs/>
          <w:color w:val="auto"/>
          <w:sz w:val="20"/>
          <w:szCs w:val="20"/>
        </w:rPr>
        <w:t xml:space="preserve">Investigated the link between modes of innovation and firms’ performance employing Canada’s </w:t>
      </w:r>
      <w:r w:rsidRPr="00217F5D">
        <w:rPr>
          <w:rFonts w:asciiTheme="majorBidi" w:hAnsiTheme="majorBidi" w:cstheme="majorBidi"/>
          <w:bCs/>
          <w:i/>
          <w:iCs/>
          <w:color w:val="auto"/>
          <w:sz w:val="20"/>
          <w:szCs w:val="20"/>
        </w:rPr>
        <w:t xml:space="preserve">Survey of Innovation (2005) linked with </w:t>
      </w:r>
      <w:r w:rsidR="008D03C8">
        <w:rPr>
          <w:rFonts w:asciiTheme="majorBidi" w:hAnsiTheme="majorBidi" w:cstheme="majorBidi"/>
          <w:bCs/>
          <w:i/>
          <w:iCs/>
          <w:color w:val="auto"/>
          <w:sz w:val="20"/>
          <w:szCs w:val="20"/>
        </w:rPr>
        <w:t xml:space="preserve">the </w:t>
      </w:r>
      <w:r w:rsidRPr="00217F5D">
        <w:rPr>
          <w:rFonts w:asciiTheme="majorBidi" w:hAnsiTheme="majorBidi" w:cstheme="majorBidi"/>
          <w:bCs/>
          <w:i/>
          <w:iCs/>
          <w:color w:val="auto"/>
          <w:sz w:val="20"/>
          <w:szCs w:val="20"/>
        </w:rPr>
        <w:t>General Index of Financial Information (GIFI)</w:t>
      </w:r>
    </w:p>
    <w:p w14:paraId="6FE2B006" w14:textId="77777777" w:rsidR="00D63F14" w:rsidRPr="00217F5D" w:rsidRDefault="00D63F14" w:rsidP="006E0C75">
      <w:pPr>
        <w:pStyle w:val="Default"/>
        <w:spacing w:before="240"/>
        <w:jc w:val="both"/>
        <w:rPr>
          <w:rFonts w:asciiTheme="majorBidi" w:hAnsiTheme="majorBidi" w:cstheme="majorBidi"/>
          <w:color w:val="auto"/>
          <w:sz w:val="20"/>
          <w:szCs w:val="20"/>
        </w:rPr>
      </w:pPr>
      <w:r w:rsidRPr="00217F5D">
        <w:rPr>
          <w:rFonts w:asciiTheme="majorBidi" w:hAnsiTheme="majorBidi" w:cstheme="majorBidi"/>
          <w:b/>
          <w:bCs/>
          <w:color w:val="auto"/>
          <w:sz w:val="20"/>
          <w:szCs w:val="20"/>
        </w:rPr>
        <w:t xml:space="preserve">2016- Research Assistant </w:t>
      </w:r>
      <w:r w:rsidRPr="00045920">
        <w:rPr>
          <w:rFonts w:asciiTheme="majorBidi" w:hAnsiTheme="majorBidi" w:cstheme="majorBidi"/>
          <w:color w:val="auto"/>
          <w:sz w:val="20"/>
          <w:szCs w:val="20"/>
        </w:rPr>
        <w:t>(</w:t>
      </w:r>
      <w:r w:rsidRPr="00217F5D">
        <w:rPr>
          <w:rFonts w:asciiTheme="majorBidi" w:hAnsiTheme="majorBidi" w:cstheme="majorBidi"/>
          <w:bCs/>
          <w:color w:val="auto"/>
          <w:sz w:val="20"/>
          <w:szCs w:val="20"/>
        </w:rPr>
        <w:t>Statistics Canada, Ottawa, Ontario)</w:t>
      </w:r>
    </w:p>
    <w:p w14:paraId="6687C72B" w14:textId="77777777" w:rsidR="00D63F14" w:rsidRPr="00217F5D" w:rsidRDefault="00D63F14" w:rsidP="008D03C8">
      <w:pPr>
        <w:pStyle w:val="Default"/>
        <w:numPr>
          <w:ilvl w:val="0"/>
          <w:numId w:val="32"/>
        </w:numPr>
        <w:jc w:val="both"/>
        <w:rPr>
          <w:rFonts w:asciiTheme="majorBidi" w:hAnsiTheme="majorBidi" w:cstheme="majorBidi"/>
          <w:color w:val="auto"/>
          <w:sz w:val="20"/>
          <w:szCs w:val="20"/>
        </w:rPr>
      </w:pPr>
      <w:r w:rsidRPr="00217F5D">
        <w:rPr>
          <w:rFonts w:asciiTheme="majorBidi" w:hAnsiTheme="majorBidi" w:cstheme="majorBidi"/>
          <w:color w:val="auto"/>
          <w:sz w:val="20"/>
          <w:szCs w:val="20"/>
        </w:rPr>
        <w:lastRenderedPageBreak/>
        <w:t>Service provided to Industry Canada.</w:t>
      </w:r>
      <w:r w:rsidRPr="00217F5D">
        <w:rPr>
          <w:rFonts w:asciiTheme="majorBidi" w:hAnsiTheme="majorBidi" w:cstheme="majorBidi"/>
          <w:b/>
          <w:bCs/>
          <w:color w:val="auto"/>
          <w:sz w:val="20"/>
          <w:szCs w:val="20"/>
        </w:rPr>
        <w:t xml:space="preserve"> </w:t>
      </w:r>
    </w:p>
    <w:p w14:paraId="0B0A4205" w14:textId="4BD0E725" w:rsidR="00D63F14" w:rsidRPr="00F8471F" w:rsidRDefault="00D63F14" w:rsidP="000C40D8">
      <w:pPr>
        <w:pStyle w:val="Default"/>
        <w:numPr>
          <w:ilvl w:val="0"/>
          <w:numId w:val="32"/>
        </w:numPr>
        <w:jc w:val="both"/>
        <w:rPr>
          <w:rFonts w:asciiTheme="majorBidi" w:hAnsiTheme="majorBidi" w:cstheme="majorBidi"/>
          <w:i/>
          <w:iCs/>
          <w:color w:val="auto"/>
          <w:sz w:val="20"/>
          <w:szCs w:val="20"/>
        </w:rPr>
      </w:pPr>
      <w:r w:rsidRPr="00F8471F">
        <w:rPr>
          <w:rFonts w:asciiTheme="majorBidi" w:hAnsiTheme="majorBidi" w:cstheme="majorBidi"/>
          <w:color w:val="auto"/>
          <w:sz w:val="20"/>
          <w:szCs w:val="20"/>
        </w:rPr>
        <w:t>The Determinants of Entrepreneurial Entry: An Econometric Analysis</w:t>
      </w:r>
      <w:r w:rsidR="00F8471F" w:rsidRPr="00F8471F">
        <w:rPr>
          <w:rFonts w:asciiTheme="majorBidi" w:hAnsiTheme="majorBidi" w:cstheme="majorBidi"/>
          <w:color w:val="auto"/>
          <w:sz w:val="20"/>
          <w:szCs w:val="20"/>
        </w:rPr>
        <w:t xml:space="preserve"> using </w:t>
      </w:r>
      <w:r w:rsidRPr="00F8471F">
        <w:rPr>
          <w:rFonts w:asciiTheme="majorBidi" w:hAnsiTheme="majorBidi" w:cstheme="majorBidi"/>
          <w:i/>
          <w:iCs/>
          <w:color w:val="auto"/>
          <w:sz w:val="20"/>
          <w:szCs w:val="20"/>
        </w:rPr>
        <w:t>Canadian Employer-Employee Dynamics Database (CEEDD)</w:t>
      </w:r>
    </w:p>
    <w:p w14:paraId="683111CA" w14:textId="77777777" w:rsidR="00D63F14" w:rsidRPr="00217F5D" w:rsidRDefault="00D63F14" w:rsidP="006E0C75">
      <w:pPr>
        <w:pStyle w:val="Default"/>
        <w:spacing w:before="240"/>
        <w:jc w:val="both"/>
        <w:rPr>
          <w:rFonts w:asciiTheme="majorBidi" w:hAnsiTheme="majorBidi" w:cstheme="majorBidi"/>
          <w:color w:val="auto"/>
          <w:sz w:val="20"/>
          <w:szCs w:val="20"/>
        </w:rPr>
      </w:pPr>
      <w:r w:rsidRPr="00217F5D">
        <w:rPr>
          <w:rFonts w:asciiTheme="majorBidi" w:hAnsiTheme="majorBidi" w:cstheme="majorBidi"/>
          <w:b/>
          <w:bCs/>
          <w:color w:val="auto"/>
          <w:sz w:val="20"/>
          <w:szCs w:val="20"/>
        </w:rPr>
        <w:t xml:space="preserve">2015- 2016 Researcher </w:t>
      </w:r>
      <w:r w:rsidRPr="00045920">
        <w:rPr>
          <w:rFonts w:asciiTheme="majorBidi" w:hAnsiTheme="majorBidi" w:cstheme="majorBidi"/>
          <w:color w:val="auto"/>
          <w:sz w:val="20"/>
          <w:szCs w:val="20"/>
        </w:rPr>
        <w:t>(</w:t>
      </w:r>
      <w:r w:rsidRPr="00217F5D">
        <w:rPr>
          <w:rFonts w:asciiTheme="majorBidi" w:hAnsiTheme="majorBidi" w:cstheme="majorBidi"/>
          <w:bCs/>
          <w:color w:val="auto"/>
          <w:sz w:val="20"/>
          <w:szCs w:val="20"/>
        </w:rPr>
        <w:t>Statistics Canada, Ottawa, Ontario)</w:t>
      </w:r>
    </w:p>
    <w:p w14:paraId="3D84740C" w14:textId="56D037B9" w:rsidR="00D63F14" w:rsidRPr="00217F5D" w:rsidRDefault="00D63F14" w:rsidP="00046244">
      <w:pPr>
        <w:pStyle w:val="Default"/>
        <w:numPr>
          <w:ilvl w:val="0"/>
          <w:numId w:val="36"/>
        </w:numPr>
        <w:jc w:val="both"/>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Service provided to </w:t>
      </w:r>
      <w:r w:rsidR="008D03C8">
        <w:rPr>
          <w:rFonts w:asciiTheme="majorBidi" w:hAnsiTheme="majorBidi" w:cstheme="majorBidi"/>
          <w:color w:val="auto"/>
          <w:sz w:val="20"/>
          <w:szCs w:val="20"/>
        </w:rPr>
        <w:t xml:space="preserve">the </w:t>
      </w:r>
      <w:r w:rsidRPr="00217F5D">
        <w:rPr>
          <w:rFonts w:asciiTheme="majorBidi" w:hAnsiTheme="majorBidi" w:cstheme="majorBidi"/>
          <w:color w:val="auto"/>
          <w:sz w:val="20"/>
          <w:szCs w:val="20"/>
        </w:rPr>
        <w:t xml:space="preserve">Organisation for Economic Co-operation and Development </w:t>
      </w:r>
    </w:p>
    <w:p w14:paraId="3DB3C373" w14:textId="73B4C7C0" w:rsidR="00D63F14" w:rsidRPr="00F8471F" w:rsidRDefault="00D63F14" w:rsidP="009850D4">
      <w:pPr>
        <w:pStyle w:val="Default"/>
        <w:numPr>
          <w:ilvl w:val="0"/>
          <w:numId w:val="36"/>
        </w:numPr>
        <w:jc w:val="both"/>
        <w:rPr>
          <w:rFonts w:asciiTheme="majorBidi" w:hAnsiTheme="majorBidi" w:cstheme="majorBidi"/>
          <w:i/>
          <w:iCs/>
          <w:color w:val="auto"/>
          <w:sz w:val="20"/>
          <w:szCs w:val="20"/>
        </w:rPr>
      </w:pPr>
      <w:r w:rsidRPr="00F8471F">
        <w:rPr>
          <w:rFonts w:asciiTheme="majorBidi" w:hAnsiTheme="majorBidi" w:cstheme="majorBidi"/>
          <w:color w:val="auto"/>
          <w:sz w:val="20"/>
          <w:szCs w:val="20"/>
        </w:rPr>
        <w:t>Entrepreneurship in Canada: Do taxes matter?</w:t>
      </w:r>
      <w:r w:rsidR="00F8471F" w:rsidRPr="00F8471F">
        <w:rPr>
          <w:rFonts w:asciiTheme="majorBidi" w:hAnsiTheme="majorBidi" w:cstheme="majorBidi"/>
          <w:color w:val="auto"/>
          <w:sz w:val="20"/>
          <w:szCs w:val="20"/>
        </w:rPr>
        <w:t xml:space="preserve"> Using </w:t>
      </w:r>
      <w:r w:rsidRPr="00F8471F">
        <w:rPr>
          <w:rFonts w:asciiTheme="majorBidi" w:hAnsiTheme="majorBidi" w:cstheme="majorBidi"/>
          <w:i/>
          <w:iCs/>
          <w:color w:val="auto"/>
          <w:sz w:val="20"/>
          <w:szCs w:val="20"/>
        </w:rPr>
        <w:t>Canadian Employer-Employee Dynamics Database (CEEDD)</w:t>
      </w:r>
    </w:p>
    <w:p w14:paraId="1436C4F5" w14:textId="77777777" w:rsidR="00D63F14" w:rsidRPr="00217F5D" w:rsidRDefault="00D63F14" w:rsidP="006E0C75">
      <w:pPr>
        <w:pStyle w:val="Default"/>
        <w:spacing w:before="240"/>
        <w:jc w:val="both"/>
        <w:rPr>
          <w:rFonts w:asciiTheme="majorBidi" w:hAnsiTheme="majorBidi" w:cstheme="majorBidi"/>
          <w:color w:val="auto"/>
          <w:sz w:val="20"/>
          <w:szCs w:val="20"/>
        </w:rPr>
      </w:pPr>
      <w:r w:rsidRPr="00217F5D">
        <w:rPr>
          <w:rFonts w:asciiTheme="majorBidi" w:hAnsiTheme="majorBidi" w:cstheme="majorBidi"/>
          <w:b/>
          <w:bCs/>
          <w:color w:val="auto"/>
          <w:sz w:val="20"/>
          <w:szCs w:val="20"/>
        </w:rPr>
        <w:t xml:space="preserve">2015- 2016 Research Assistant </w:t>
      </w:r>
      <w:r w:rsidRPr="00045920">
        <w:rPr>
          <w:rFonts w:asciiTheme="majorBidi" w:hAnsiTheme="majorBidi" w:cstheme="majorBidi"/>
          <w:color w:val="auto"/>
          <w:sz w:val="20"/>
          <w:szCs w:val="20"/>
        </w:rPr>
        <w:t>(</w:t>
      </w:r>
      <w:r w:rsidRPr="00217F5D">
        <w:rPr>
          <w:rFonts w:asciiTheme="majorBidi" w:hAnsiTheme="majorBidi" w:cstheme="majorBidi"/>
          <w:bCs/>
          <w:color w:val="auto"/>
          <w:sz w:val="20"/>
          <w:szCs w:val="20"/>
        </w:rPr>
        <w:t>Canada’s national and provincial accounts, Ottawa, Ontario)</w:t>
      </w:r>
    </w:p>
    <w:p w14:paraId="142EB63C" w14:textId="23498717" w:rsidR="00D63F14" w:rsidRPr="00217F5D" w:rsidRDefault="00D63F14" w:rsidP="008D03C8">
      <w:pPr>
        <w:pStyle w:val="Default"/>
        <w:numPr>
          <w:ilvl w:val="0"/>
          <w:numId w:val="33"/>
        </w:numPr>
        <w:jc w:val="both"/>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Service provided to </w:t>
      </w:r>
      <w:r w:rsidR="008D03C8">
        <w:rPr>
          <w:rFonts w:asciiTheme="majorBidi" w:hAnsiTheme="majorBidi" w:cstheme="majorBidi"/>
          <w:color w:val="auto"/>
          <w:sz w:val="20"/>
          <w:szCs w:val="20"/>
        </w:rPr>
        <w:t xml:space="preserve">the </w:t>
      </w:r>
      <w:r w:rsidRPr="00217F5D">
        <w:rPr>
          <w:rFonts w:asciiTheme="majorBidi" w:hAnsiTheme="majorBidi" w:cstheme="majorBidi"/>
          <w:color w:val="auto"/>
          <w:sz w:val="20"/>
          <w:szCs w:val="20"/>
        </w:rPr>
        <w:t>University of Calgary, School of Public Policy</w:t>
      </w:r>
    </w:p>
    <w:p w14:paraId="5F11DD5C" w14:textId="1C59D090" w:rsidR="00D63F14" w:rsidRPr="00217F5D" w:rsidRDefault="00D63F14" w:rsidP="008D03C8">
      <w:pPr>
        <w:pStyle w:val="Default"/>
        <w:numPr>
          <w:ilvl w:val="0"/>
          <w:numId w:val="33"/>
        </w:numPr>
        <w:jc w:val="both"/>
        <w:rPr>
          <w:rFonts w:asciiTheme="majorBidi" w:hAnsiTheme="majorBidi" w:cstheme="majorBidi"/>
          <w:color w:val="auto"/>
          <w:sz w:val="20"/>
          <w:szCs w:val="20"/>
        </w:rPr>
      </w:pPr>
      <w:r w:rsidRPr="00217F5D">
        <w:rPr>
          <w:rFonts w:asciiTheme="majorBidi" w:hAnsiTheme="majorBidi" w:cstheme="majorBidi"/>
          <w:color w:val="auto"/>
          <w:sz w:val="20"/>
          <w:szCs w:val="20"/>
        </w:rPr>
        <w:t>Business subsidies in Canada</w:t>
      </w:r>
      <w:r w:rsidR="00F8471F">
        <w:rPr>
          <w:rFonts w:asciiTheme="majorBidi" w:hAnsiTheme="majorBidi" w:cstheme="majorBidi"/>
          <w:color w:val="auto"/>
          <w:sz w:val="20"/>
          <w:szCs w:val="20"/>
        </w:rPr>
        <w:t xml:space="preserve"> (data collection from public records)</w:t>
      </w:r>
    </w:p>
    <w:p w14:paraId="1FC6BC48" w14:textId="77777777" w:rsidR="00D63F14" w:rsidRPr="00217F5D" w:rsidRDefault="00D63F14" w:rsidP="006E0C75">
      <w:pPr>
        <w:pStyle w:val="Default"/>
        <w:spacing w:before="240"/>
        <w:jc w:val="both"/>
        <w:rPr>
          <w:rFonts w:asciiTheme="majorBidi" w:hAnsiTheme="majorBidi" w:cstheme="majorBidi"/>
          <w:color w:val="auto"/>
          <w:sz w:val="20"/>
          <w:szCs w:val="20"/>
        </w:rPr>
      </w:pPr>
      <w:r w:rsidRPr="00217F5D">
        <w:rPr>
          <w:rFonts w:asciiTheme="majorBidi" w:hAnsiTheme="majorBidi" w:cstheme="majorBidi"/>
          <w:b/>
          <w:bCs/>
          <w:color w:val="auto"/>
          <w:sz w:val="20"/>
          <w:szCs w:val="20"/>
        </w:rPr>
        <w:t xml:space="preserve">2014- 2015 Research Assistant </w:t>
      </w:r>
      <w:r w:rsidRPr="00045920">
        <w:rPr>
          <w:rFonts w:asciiTheme="majorBidi" w:hAnsiTheme="majorBidi" w:cstheme="majorBidi"/>
          <w:color w:val="auto"/>
          <w:sz w:val="20"/>
          <w:szCs w:val="20"/>
        </w:rPr>
        <w:t>(</w:t>
      </w:r>
      <w:r w:rsidRPr="00217F5D">
        <w:rPr>
          <w:rFonts w:asciiTheme="majorBidi" w:hAnsiTheme="majorBidi" w:cstheme="majorBidi"/>
          <w:bCs/>
          <w:color w:val="auto"/>
          <w:sz w:val="20"/>
          <w:szCs w:val="20"/>
        </w:rPr>
        <w:t>Statistics Canada, Ottawa, Ontario</w:t>
      </w:r>
      <w:r w:rsidRPr="00217F5D">
        <w:rPr>
          <w:rFonts w:asciiTheme="majorBidi" w:hAnsiTheme="majorBidi" w:cstheme="majorBidi"/>
          <w:color w:val="auto"/>
          <w:sz w:val="20"/>
          <w:szCs w:val="20"/>
        </w:rPr>
        <w:t>)</w:t>
      </w:r>
    </w:p>
    <w:p w14:paraId="2631DE17" w14:textId="6DC46AFE" w:rsidR="00D63F14" w:rsidRPr="00217F5D" w:rsidRDefault="00D63F14" w:rsidP="008D03C8">
      <w:pPr>
        <w:pStyle w:val="Default"/>
        <w:numPr>
          <w:ilvl w:val="0"/>
          <w:numId w:val="34"/>
        </w:numPr>
        <w:jc w:val="both"/>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Service provided to </w:t>
      </w:r>
      <w:r w:rsidR="008D03C8">
        <w:rPr>
          <w:rFonts w:asciiTheme="majorBidi" w:hAnsiTheme="majorBidi" w:cstheme="majorBidi"/>
          <w:color w:val="auto"/>
          <w:sz w:val="20"/>
          <w:szCs w:val="20"/>
        </w:rPr>
        <w:t xml:space="preserve">the </w:t>
      </w:r>
      <w:r w:rsidR="008D03C8" w:rsidRPr="00217F5D">
        <w:rPr>
          <w:rFonts w:asciiTheme="majorBidi" w:hAnsiTheme="majorBidi" w:cstheme="majorBidi"/>
          <w:color w:val="auto"/>
          <w:sz w:val="20"/>
          <w:szCs w:val="20"/>
        </w:rPr>
        <w:t>C.D. Howe</w:t>
      </w:r>
      <w:r w:rsidRPr="00217F5D">
        <w:rPr>
          <w:rFonts w:asciiTheme="majorBidi" w:hAnsiTheme="majorBidi" w:cstheme="majorBidi"/>
          <w:color w:val="auto"/>
          <w:sz w:val="20"/>
          <w:szCs w:val="20"/>
        </w:rPr>
        <w:t xml:space="preserve"> Institute</w:t>
      </w:r>
    </w:p>
    <w:p w14:paraId="47BD6338" w14:textId="37E72DF1" w:rsidR="00D63F14" w:rsidRPr="00F8471F" w:rsidRDefault="00D63F14" w:rsidP="00BB7C0F">
      <w:pPr>
        <w:pStyle w:val="Default"/>
        <w:numPr>
          <w:ilvl w:val="0"/>
          <w:numId w:val="34"/>
        </w:numPr>
        <w:jc w:val="both"/>
        <w:rPr>
          <w:rFonts w:asciiTheme="majorBidi" w:hAnsiTheme="majorBidi" w:cstheme="majorBidi"/>
          <w:i/>
          <w:iCs/>
          <w:color w:val="auto"/>
          <w:sz w:val="20"/>
          <w:szCs w:val="20"/>
        </w:rPr>
      </w:pPr>
      <w:r w:rsidRPr="00F8471F">
        <w:rPr>
          <w:rFonts w:asciiTheme="majorBidi" w:hAnsiTheme="majorBidi" w:cstheme="majorBidi"/>
          <w:color w:val="auto"/>
          <w:sz w:val="20"/>
          <w:szCs w:val="20"/>
        </w:rPr>
        <w:t xml:space="preserve">Small Business Preferences as a Barrier to Growth: Not So Tall </w:t>
      </w:r>
      <w:r w:rsidR="008D03C8" w:rsidRPr="00F8471F">
        <w:rPr>
          <w:rFonts w:asciiTheme="majorBidi" w:hAnsiTheme="majorBidi" w:cstheme="majorBidi"/>
          <w:color w:val="auto"/>
          <w:sz w:val="20"/>
          <w:szCs w:val="20"/>
        </w:rPr>
        <w:t>After</w:t>
      </w:r>
      <w:r w:rsidRPr="00F8471F">
        <w:rPr>
          <w:rFonts w:asciiTheme="majorBidi" w:hAnsiTheme="majorBidi" w:cstheme="majorBidi"/>
          <w:color w:val="auto"/>
          <w:sz w:val="20"/>
          <w:szCs w:val="20"/>
        </w:rPr>
        <w:t xml:space="preserve"> All</w:t>
      </w:r>
      <w:r w:rsidR="00F8471F" w:rsidRPr="00F8471F">
        <w:rPr>
          <w:rFonts w:asciiTheme="majorBidi" w:hAnsiTheme="majorBidi" w:cstheme="majorBidi"/>
          <w:color w:val="auto"/>
          <w:sz w:val="20"/>
          <w:szCs w:val="20"/>
        </w:rPr>
        <w:t xml:space="preserve"> using </w:t>
      </w:r>
      <w:r w:rsidRPr="00F8471F">
        <w:rPr>
          <w:rFonts w:asciiTheme="majorBidi" w:hAnsiTheme="majorBidi" w:cstheme="majorBidi"/>
          <w:i/>
          <w:iCs/>
          <w:color w:val="auto"/>
          <w:sz w:val="20"/>
          <w:szCs w:val="20"/>
        </w:rPr>
        <w:t>Canadian Employer-Employee Dynamics Database (CEEDD)</w:t>
      </w:r>
    </w:p>
    <w:p w14:paraId="1DDFC5B2" w14:textId="77777777" w:rsidR="00D63F14" w:rsidRPr="00217F5D" w:rsidRDefault="00D63F14" w:rsidP="006E0C75">
      <w:pPr>
        <w:pStyle w:val="Default"/>
        <w:spacing w:before="240"/>
        <w:jc w:val="both"/>
        <w:rPr>
          <w:rFonts w:asciiTheme="majorBidi" w:hAnsiTheme="majorBidi" w:cstheme="majorBidi"/>
          <w:b/>
          <w:bCs/>
          <w:color w:val="auto"/>
          <w:sz w:val="20"/>
          <w:szCs w:val="20"/>
        </w:rPr>
      </w:pPr>
      <w:r w:rsidRPr="00217F5D">
        <w:rPr>
          <w:rFonts w:asciiTheme="majorBidi" w:hAnsiTheme="majorBidi" w:cstheme="majorBidi"/>
          <w:b/>
          <w:color w:val="auto"/>
          <w:sz w:val="20"/>
          <w:szCs w:val="20"/>
        </w:rPr>
        <w:t>2013- 2014</w:t>
      </w:r>
      <w:r w:rsidRPr="00217F5D">
        <w:rPr>
          <w:rFonts w:asciiTheme="majorBidi" w:hAnsiTheme="majorBidi" w:cstheme="majorBidi"/>
          <w:b/>
          <w:bCs/>
          <w:color w:val="auto"/>
          <w:sz w:val="20"/>
          <w:szCs w:val="20"/>
        </w:rPr>
        <w:t xml:space="preserve"> Research Assistant </w:t>
      </w:r>
      <w:r w:rsidRPr="00045920">
        <w:rPr>
          <w:rFonts w:asciiTheme="majorBidi" w:hAnsiTheme="majorBidi" w:cstheme="majorBidi"/>
          <w:color w:val="auto"/>
          <w:sz w:val="20"/>
          <w:szCs w:val="20"/>
        </w:rPr>
        <w:t>(</w:t>
      </w:r>
      <w:r w:rsidRPr="00217F5D">
        <w:rPr>
          <w:rFonts w:asciiTheme="majorBidi" w:hAnsiTheme="majorBidi" w:cstheme="majorBidi"/>
          <w:bCs/>
          <w:color w:val="auto"/>
          <w:sz w:val="20"/>
          <w:szCs w:val="20"/>
        </w:rPr>
        <w:t xml:space="preserve">Statistics Canada, Ottawa, Ontario) </w:t>
      </w:r>
    </w:p>
    <w:p w14:paraId="2CAFF171" w14:textId="5B472D34" w:rsidR="00D63F14" w:rsidRPr="00217F5D" w:rsidRDefault="00D63F14" w:rsidP="008D03C8">
      <w:pPr>
        <w:pStyle w:val="Default"/>
        <w:numPr>
          <w:ilvl w:val="0"/>
          <w:numId w:val="35"/>
        </w:numPr>
        <w:jc w:val="both"/>
        <w:rPr>
          <w:rFonts w:asciiTheme="majorBidi" w:hAnsiTheme="majorBidi" w:cstheme="majorBidi"/>
          <w:color w:val="auto"/>
          <w:sz w:val="20"/>
          <w:szCs w:val="20"/>
        </w:rPr>
      </w:pPr>
      <w:r w:rsidRPr="00217F5D">
        <w:rPr>
          <w:rFonts w:asciiTheme="majorBidi" w:hAnsiTheme="majorBidi" w:cstheme="majorBidi"/>
          <w:color w:val="auto"/>
          <w:sz w:val="20"/>
          <w:szCs w:val="20"/>
        </w:rPr>
        <w:t xml:space="preserve">Service provided to </w:t>
      </w:r>
      <w:r w:rsidR="008D03C8">
        <w:rPr>
          <w:rFonts w:asciiTheme="majorBidi" w:hAnsiTheme="majorBidi" w:cstheme="majorBidi"/>
          <w:color w:val="auto"/>
          <w:sz w:val="20"/>
          <w:szCs w:val="20"/>
        </w:rPr>
        <w:t xml:space="preserve">the </w:t>
      </w:r>
      <w:r w:rsidRPr="00217F5D">
        <w:rPr>
          <w:rFonts w:asciiTheme="majorBidi" w:hAnsiTheme="majorBidi" w:cstheme="majorBidi"/>
          <w:color w:val="auto"/>
          <w:sz w:val="20"/>
          <w:szCs w:val="20"/>
        </w:rPr>
        <w:t>University of Texas at Austin</w:t>
      </w:r>
    </w:p>
    <w:p w14:paraId="0B1F9EB7" w14:textId="22AFB898" w:rsidR="00D63F14" w:rsidRPr="00F8471F" w:rsidRDefault="00D63F14" w:rsidP="00F94CDE">
      <w:pPr>
        <w:pStyle w:val="Default"/>
        <w:numPr>
          <w:ilvl w:val="0"/>
          <w:numId w:val="35"/>
        </w:numPr>
        <w:jc w:val="both"/>
        <w:rPr>
          <w:rFonts w:asciiTheme="majorBidi" w:hAnsiTheme="majorBidi" w:cstheme="majorBidi"/>
          <w:i/>
          <w:iCs/>
          <w:color w:val="auto"/>
          <w:sz w:val="20"/>
          <w:szCs w:val="20"/>
        </w:rPr>
      </w:pPr>
      <w:r w:rsidRPr="00F8471F">
        <w:rPr>
          <w:rFonts w:asciiTheme="majorBidi" w:hAnsiTheme="majorBidi" w:cstheme="majorBidi"/>
          <w:color w:val="auto"/>
          <w:sz w:val="20"/>
          <w:szCs w:val="20"/>
        </w:rPr>
        <w:t xml:space="preserve">The role of Entrepreneurial Finance in Small and Medium Business Success in Canada </w:t>
      </w:r>
      <w:r w:rsidR="00F8471F" w:rsidRPr="00F8471F">
        <w:rPr>
          <w:rFonts w:asciiTheme="majorBidi" w:hAnsiTheme="majorBidi" w:cstheme="majorBidi"/>
          <w:color w:val="auto"/>
          <w:sz w:val="20"/>
          <w:szCs w:val="20"/>
        </w:rPr>
        <w:t xml:space="preserve">using </w:t>
      </w:r>
      <w:r w:rsidRPr="00F8471F">
        <w:rPr>
          <w:rFonts w:asciiTheme="majorBidi" w:hAnsiTheme="majorBidi" w:cstheme="majorBidi"/>
          <w:i/>
          <w:iCs/>
          <w:color w:val="auto"/>
          <w:sz w:val="20"/>
          <w:szCs w:val="20"/>
        </w:rPr>
        <w:t xml:space="preserve">Survey of Financing and Growth of </w:t>
      </w:r>
      <w:r w:rsidR="008D03C8" w:rsidRPr="00F8471F">
        <w:rPr>
          <w:rFonts w:asciiTheme="majorBidi" w:hAnsiTheme="majorBidi" w:cstheme="majorBidi"/>
          <w:i/>
          <w:iCs/>
          <w:color w:val="auto"/>
          <w:sz w:val="20"/>
          <w:szCs w:val="20"/>
        </w:rPr>
        <w:t>SMEs</w:t>
      </w:r>
      <w:r w:rsidRPr="00F8471F">
        <w:rPr>
          <w:rFonts w:asciiTheme="majorBidi" w:hAnsiTheme="majorBidi" w:cstheme="majorBidi"/>
          <w:i/>
          <w:iCs/>
          <w:color w:val="auto"/>
          <w:sz w:val="20"/>
          <w:szCs w:val="20"/>
        </w:rPr>
        <w:t xml:space="preserve"> (2007)</w:t>
      </w:r>
    </w:p>
    <w:p w14:paraId="71CB8E0F" w14:textId="4BFA4A13" w:rsidR="00466838" w:rsidRPr="008D03C8" w:rsidRDefault="00466838" w:rsidP="006E0C75">
      <w:pPr>
        <w:pStyle w:val="Default"/>
        <w:spacing w:before="240"/>
        <w:rPr>
          <w:rFonts w:asciiTheme="majorBidi" w:hAnsiTheme="majorBidi" w:cstheme="majorBidi"/>
          <w:b/>
          <w:bCs/>
          <w:color w:val="auto"/>
          <w:sz w:val="20"/>
          <w:szCs w:val="20"/>
        </w:rPr>
      </w:pPr>
      <w:r w:rsidRPr="008D03C8">
        <w:rPr>
          <w:rFonts w:asciiTheme="majorBidi" w:hAnsiTheme="majorBidi" w:cstheme="majorBidi"/>
          <w:b/>
          <w:bCs/>
          <w:color w:val="auto"/>
          <w:sz w:val="20"/>
          <w:szCs w:val="20"/>
        </w:rPr>
        <w:t xml:space="preserve">My professional working experiences as </w:t>
      </w:r>
      <w:r w:rsidR="008D03C8" w:rsidRPr="008D03C8">
        <w:rPr>
          <w:rFonts w:asciiTheme="majorBidi" w:hAnsiTheme="majorBidi" w:cstheme="majorBidi"/>
          <w:b/>
          <w:bCs/>
          <w:color w:val="auto"/>
          <w:sz w:val="20"/>
          <w:szCs w:val="20"/>
        </w:rPr>
        <w:t xml:space="preserve">a </w:t>
      </w:r>
      <w:r w:rsidRPr="008D03C8">
        <w:rPr>
          <w:rFonts w:asciiTheme="majorBidi" w:hAnsiTheme="majorBidi" w:cstheme="majorBidi"/>
          <w:b/>
          <w:bCs/>
          <w:color w:val="auto"/>
          <w:sz w:val="20"/>
          <w:szCs w:val="20"/>
        </w:rPr>
        <w:t>financial and business analyst are suppressed for brevity</w:t>
      </w:r>
      <w:r w:rsidR="006E6DE4">
        <w:rPr>
          <w:rFonts w:asciiTheme="majorBidi" w:hAnsiTheme="majorBidi" w:cstheme="majorBidi"/>
          <w:b/>
          <w:bCs/>
          <w:color w:val="auto"/>
          <w:sz w:val="20"/>
          <w:szCs w:val="20"/>
        </w:rPr>
        <w:t xml:space="preserve"> </w:t>
      </w:r>
      <w:r w:rsidR="008D03C8">
        <w:rPr>
          <w:rFonts w:asciiTheme="majorBidi" w:hAnsiTheme="majorBidi" w:cstheme="majorBidi"/>
          <w:b/>
          <w:bCs/>
          <w:color w:val="auto"/>
          <w:sz w:val="20"/>
          <w:szCs w:val="20"/>
        </w:rPr>
        <w:t>(2004-2011)</w:t>
      </w:r>
      <w:r w:rsidRPr="008D03C8">
        <w:rPr>
          <w:rFonts w:asciiTheme="majorBidi" w:hAnsiTheme="majorBidi" w:cstheme="majorBidi"/>
          <w:b/>
          <w:bCs/>
          <w:color w:val="auto"/>
          <w:sz w:val="20"/>
          <w:szCs w:val="20"/>
        </w:rPr>
        <w:t xml:space="preserve">. </w:t>
      </w:r>
    </w:p>
    <w:p w14:paraId="23F1E473" w14:textId="136421E1" w:rsidR="00C67095" w:rsidRPr="00217F5D" w:rsidRDefault="00C67095" w:rsidP="006E0C75">
      <w:pPr>
        <w:pStyle w:val="Default"/>
        <w:spacing w:before="240"/>
        <w:rPr>
          <w:rFonts w:asciiTheme="majorBidi" w:hAnsiTheme="majorBidi" w:cstheme="majorBidi"/>
          <w:color w:val="auto"/>
          <w:sz w:val="20"/>
          <w:szCs w:val="20"/>
        </w:rPr>
      </w:pPr>
    </w:p>
    <w:sectPr w:rsidR="00C67095" w:rsidRPr="00217F5D" w:rsidSect="00AA633C">
      <w:headerReference w:type="even" r:id="rId8"/>
      <w:headerReference w:type="default" r:id="rId9"/>
      <w:footerReference w:type="default" r:id="rId10"/>
      <w:footerReference w:type="first" r:id="rId11"/>
      <w:pgSz w:w="12240" w:h="15840"/>
      <w:pgMar w:top="1060" w:right="1060" w:bottom="1060" w:left="10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C99F" w14:textId="77777777" w:rsidR="004E051B" w:rsidRDefault="004E051B" w:rsidP="00D32651">
      <w:pPr>
        <w:spacing w:after="0" w:line="240" w:lineRule="auto"/>
      </w:pPr>
      <w:r>
        <w:separator/>
      </w:r>
    </w:p>
  </w:endnote>
  <w:endnote w:type="continuationSeparator" w:id="0">
    <w:p w14:paraId="5953484E" w14:textId="77777777" w:rsidR="004E051B" w:rsidRDefault="004E051B" w:rsidP="00D3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074496"/>
      <w:docPartObj>
        <w:docPartGallery w:val="Page Numbers (Bottom of Page)"/>
        <w:docPartUnique/>
      </w:docPartObj>
    </w:sdtPr>
    <w:sdtEndPr>
      <w:rPr>
        <w:noProof/>
      </w:rPr>
    </w:sdtEndPr>
    <w:sdtContent>
      <w:p w14:paraId="12B0A498" w14:textId="307ACB57" w:rsidR="00BC3338" w:rsidRDefault="00BC33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B352B" w14:textId="77777777" w:rsidR="00D32651" w:rsidRDefault="00D32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834115"/>
      <w:docPartObj>
        <w:docPartGallery w:val="Page Numbers (Bottom of Page)"/>
        <w:docPartUnique/>
      </w:docPartObj>
    </w:sdtPr>
    <w:sdtEndPr>
      <w:rPr>
        <w:noProof/>
      </w:rPr>
    </w:sdtEndPr>
    <w:sdtContent>
      <w:p w14:paraId="34742F9A" w14:textId="00CD38C0" w:rsidR="00F0662F" w:rsidRDefault="00F0662F" w:rsidP="00F0662F">
        <w:pPr>
          <w:pStyle w:val="Footer"/>
          <w:jc w:val="right"/>
        </w:pPr>
        <w:r>
          <w:fldChar w:fldCharType="begin"/>
        </w:r>
        <w:r>
          <w:instrText xml:space="preserve"> PAGE   \* MERGEFORMAT </w:instrText>
        </w:r>
        <w:r>
          <w:fldChar w:fldCharType="separate"/>
        </w:r>
        <w:r w:rsidR="00817ED3">
          <w:rPr>
            <w:noProof/>
          </w:rPr>
          <w:t>1</w:t>
        </w:r>
        <w:r>
          <w:rPr>
            <w:noProof/>
          </w:rPr>
          <w:fldChar w:fldCharType="end"/>
        </w:r>
      </w:p>
    </w:sdtContent>
  </w:sdt>
  <w:p w14:paraId="7ED262B7" w14:textId="77777777" w:rsidR="00F0662F" w:rsidRDefault="00F0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CF5B7" w14:textId="77777777" w:rsidR="004E051B" w:rsidRDefault="004E051B" w:rsidP="00D32651">
      <w:pPr>
        <w:spacing w:after="0" w:line="240" w:lineRule="auto"/>
      </w:pPr>
      <w:r>
        <w:separator/>
      </w:r>
    </w:p>
  </w:footnote>
  <w:footnote w:type="continuationSeparator" w:id="0">
    <w:p w14:paraId="40EA5C85" w14:textId="77777777" w:rsidR="004E051B" w:rsidRDefault="004E051B" w:rsidP="00D32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D6726" w14:textId="77777777" w:rsidR="00F0662F" w:rsidRPr="00844B2A" w:rsidRDefault="00F0662F" w:rsidP="00F0662F">
    <w:pPr>
      <w:pStyle w:val="Default"/>
      <w:pBdr>
        <w:bottom w:val="single" w:sz="4" w:space="1" w:color="auto"/>
      </w:pBdr>
      <w:rPr>
        <w:rFonts w:asciiTheme="minorHAnsi" w:hAnsiTheme="minorHAnsi"/>
        <w:b/>
        <w:color w:val="auto"/>
        <w:sz w:val="36"/>
        <w:szCs w:val="36"/>
      </w:rPr>
    </w:pPr>
    <w:r w:rsidRPr="00844B2A">
      <w:rPr>
        <w:rFonts w:asciiTheme="minorHAnsi" w:hAnsiTheme="minorHAnsi"/>
        <w:b/>
        <w:bCs/>
        <w:color w:val="auto"/>
        <w:sz w:val="36"/>
        <w:szCs w:val="36"/>
      </w:rPr>
      <w:t xml:space="preserve">Anoosheh </w:t>
    </w:r>
    <w:proofErr w:type="spellStart"/>
    <w:r w:rsidRPr="00844B2A">
      <w:rPr>
        <w:rFonts w:asciiTheme="minorHAnsi" w:hAnsiTheme="minorHAnsi"/>
        <w:b/>
        <w:bCs/>
        <w:color w:val="auto"/>
        <w:sz w:val="36"/>
        <w:szCs w:val="36"/>
      </w:rPr>
      <w:t>RostamKalaei</w:t>
    </w:r>
    <w:proofErr w:type="spellEnd"/>
  </w:p>
  <w:p w14:paraId="7A0B5764" w14:textId="3F1D1DA7" w:rsidR="00F0662F" w:rsidRPr="00600ECD" w:rsidRDefault="00F0662F" w:rsidP="00F0662F">
    <w:pPr>
      <w:pStyle w:val="Default"/>
      <w:ind w:left="360"/>
      <w:jc w:val="right"/>
      <w:rPr>
        <w:rFonts w:ascii="Calibri" w:hAnsi="Calibri"/>
        <w:bCs/>
        <w:color w:val="auto"/>
        <w:sz w:val="20"/>
        <w:szCs w:val="20"/>
      </w:rPr>
    </w:pPr>
    <w:r w:rsidRPr="00600ECD">
      <w:rPr>
        <w:rFonts w:ascii="Calibri" w:hAnsi="Calibri"/>
        <w:bCs/>
        <w:color w:val="auto"/>
        <w:sz w:val="20"/>
        <w:szCs w:val="20"/>
      </w:rPr>
      <w:t xml:space="preserve"> (613) 710-1590 </w:t>
    </w:r>
  </w:p>
  <w:p w14:paraId="36ED0D1F" w14:textId="77777777" w:rsidR="00F0662F" w:rsidRPr="00844B2A" w:rsidRDefault="00F0662F" w:rsidP="00F0662F">
    <w:pPr>
      <w:pStyle w:val="Default"/>
      <w:ind w:left="360"/>
      <w:jc w:val="right"/>
      <w:rPr>
        <w:rFonts w:asciiTheme="minorHAnsi" w:hAnsiTheme="minorHAnsi"/>
        <w:bCs/>
        <w:color w:val="auto"/>
        <w:sz w:val="20"/>
        <w:szCs w:val="20"/>
      </w:rPr>
    </w:pPr>
    <w:hyperlink r:id="rId1" w:history="1">
      <w:r w:rsidRPr="00600ECD">
        <w:rPr>
          <w:rStyle w:val="Hyperlink"/>
          <w:rFonts w:ascii="Calibri" w:hAnsi="Calibri"/>
          <w:bCs/>
          <w:color w:val="auto"/>
          <w:sz w:val="20"/>
          <w:szCs w:val="20"/>
          <w:u w:val="none"/>
        </w:rPr>
        <w:t>Rostamkalaei@telfer.uottawa.ca</w:t>
      </w:r>
    </w:hyperlink>
  </w:p>
  <w:p w14:paraId="59EB7CBA" w14:textId="77777777" w:rsidR="00F0662F" w:rsidRDefault="00F06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276B64"/>
        <w:right w:val="none" w:sz="0" w:space="0" w:color="auto"/>
      </w:tblBorders>
      <w:tblLook w:val="04A0" w:firstRow="1" w:lastRow="0" w:firstColumn="1" w:lastColumn="0" w:noHBand="0" w:noVBand="1"/>
    </w:tblPr>
    <w:tblGrid>
      <w:gridCol w:w="10110"/>
    </w:tblGrid>
    <w:tr w:rsidR="00DA0202" w:rsidRPr="00DA0202" w14:paraId="51DCA82C" w14:textId="77777777" w:rsidTr="00DA0202">
      <w:tc>
        <w:tcPr>
          <w:tcW w:w="10110" w:type="dxa"/>
        </w:tcPr>
        <w:p w14:paraId="2B32AB26" w14:textId="1F80AF57" w:rsidR="00DA0202" w:rsidRPr="00DA0202" w:rsidRDefault="00000000" w:rsidP="00DA0202">
          <w:pPr>
            <w:pStyle w:val="Header"/>
            <w:rPr>
              <w:rFonts w:asciiTheme="majorBidi" w:hAnsiTheme="majorBidi" w:cstheme="majorBidi"/>
              <w:color w:val="276B64"/>
              <w:sz w:val="20"/>
              <w:szCs w:val="20"/>
            </w:rPr>
          </w:pPr>
          <w:sdt>
            <w:sdtPr>
              <w:rPr>
                <w:rFonts w:asciiTheme="majorBidi" w:hAnsiTheme="majorBidi" w:cstheme="majorBidi"/>
                <w:color w:val="276B64"/>
                <w:sz w:val="20"/>
                <w:szCs w:val="20"/>
              </w:rPr>
              <w:id w:val="1302735184"/>
              <w:docPartObj>
                <w:docPartGallery w:val="Page Numbers (Margins)"/>
                <w:docPartUnique/>
              </w:docPartObj>
            </w:sdtPr>
            <w:sdtContent>
              <w:r w:rsidR="00BC3338" w:rsidRPr="00BC3338">
                <w:rPr>
                  <w:rFonts w:asciiTheme="majorBidi" w:hAnsiTheme="majorBidi" w:cstheme="majorBidi"/>
                  <w:noProof/>
                  <w:color w:val="276B64"/>
                  <w:sz w:val="20"/>
                  <w:szCs w:val="20"/>
                </w:rPr>
                <mc:AlternateContent>
                  <mc:Choice Requires="wps">
                    <w:drawing>
                      <wp:anchor distT="0" distB="0" distL="114300" distR="114300" simplePos="0" relativeHeight="251659264" behindDoc="0" locked="0" layoutInCell="0" allowOverlap="1" wp14:anchorId="0D24EFAB" wp14:editId="41B92185">
                        <wp:simplePos x="0" y="0"/>
                        <wp:positionH relativeFrom="rightMargin">
                          <wp:align>right</wp:align>
                        </wp:positionH>
                        <wp:positionV relativeFrom="margin">
                          <wp:align>center</wp:align>
                        </wp:positionV>
                        <wp:extent cx="727710" cy="32956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B1849" w14:textId="77777777" w:rsidR="00BC3338" w:rsidRDefault="00BC3338">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D24EFAB" id="Rectangle 3"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D0B1849" w14:textId="77777777" w:rsidR="00BC3338" w:rsidRDefault="00BC3338">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DA0202" w:rsidRPr="00DA0202">
            <w:rPr>
              <w:rFonts w:asciiTheme="majorBidi" w:hAnsiTheme="majorBidi" w:cstheme="majorBidi"/>
              <w:color w:val="276B64"/>
              <w:sz w:val="20"/>
              <w:szCs w:val="20"/>
            </w:rPr>
            <w:t>Anoosheh Rostamkalaei</w:t>
          </w:r>
        </w:p>
      </w:tc>
    </w:tr>
  </w:tbl>
  <w:p w14:paraId="34F28644" w14:textId="573004CC" w:rsidR="00C074F8" w:rsidRPr="00DA0202" w:rsidRDefault="00C074F8" w:rsidP="00DA0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Link" style="width:6.45pt;height:8.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" o:bullet="t">
        <v:imagedata r:id="rId1" o:title="" cropleft="-8086f"/>
      </v:shape>
    </w:pict>
  </w:numPicBullet>
  <w:numPicBullet w:numPicBulletId="1">
    <w:pict>
      <v:shape id="_x0000_i1059" type="#_x0000_t75" alt="Smart Phone" style="width:8.6pt;height:12.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" o:bullet="t">
        <v:imagedata r:id="rId2" o:title="" cropleft="-15185f" cropright="-13587f"/>
      </v:shape>
    </w:pict>
  </w:numPicBullet>
  <w:numPicBullet w:numPicBulletId="2">
    <w:pict>
      <v:shape id="_x0000_i1060" type="#_x0000_t75" alt="Envelope" style="width:10.75pt;height:9.1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" o:bullet="t">
        <v:imagedata r:id="rId3" o:title="" croptop="-3413f" cropbottom="-4437f" cropright="-1243f"/>
      </v:shape>
    </w:pict>
  </w:numPicBullet>
  <w:numPicBullet w:numPicBulletId="3">
    <w:pict>
      <v:shape id="_x0000_i1061" type="#_x0000_t75" style="width:168.7pt;height:168.7pt;visibility:visible;mso-wrap-style:square" o:bullet="t">
        <v:imagedata r:id="rId4" o:title=""/>
      </v:shape>
    </w:pict>
  </w:numPicBullet>
  <w:abstractNum w:abstractNumId="0" w15:restartNumberingAfterBreak="0">
    <w:nsid w:val="0488147A"/>
    <w:multiLevelType w:val="hybridMultilevel"/>
    <w:tmpl w:val="99667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C82533"/>
    <w:multiLevelType w:val="hybridMultilevel"/>
    <w:tmpl w:val="7E9211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CF13B35"/>
    <w:multiLevelType w:val="hybridMultilevel"/>
    <w:tmpl w:val="5664B9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D0F316B"/>
    <w:multiLevelType w:val="hybridMultilevel"/>
    <w:tmpl w:val="27F682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D4D7CB5"/>
    <w:multiLevelType w:val="hybridMultilevel"/>
    <w:tmpl w:val="2BB427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340CD3"/>
    <w:multiLevelType w:val="hybridMultilevel"/>
    <w:tmpl w:val="C3FE73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1D6AE5"/>
    <w:multiLevelType w:val="hybridMultilevel"/>
    <w:tmpl w:val="3998DC9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F65A7D"/>
    <w:multiLevelType w:val="hybridMultilevel"/>
    <w:tmpl w:val="687AAAD8"/>
    <w:lvl w:ilvl="0" w:tplc="8102D08E">
      <w:start w:val="2018"/>
      <w:numFmt w:val="bullet"/>
      <w:lvlText w:val=""/>
      <w:lvlJc w:val="left"/>
      <w:pPr>
        <w:ind w:left="1080" w:hanging="360"/>
      </w:pPr>
      <w:rPr>
        <w:rFonts w:ascii="Symbol" w:eastAsiaTheme="minorHAnsi" w:hAnsi="Symbol" w:cstheme="maj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E402B5A"/>
    <w:multiLevelType w:val="hybridMultilevel"/>
    <w:tmpl w:val="C714C24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E54422F"/>
    <w:multiLevelType w:val="hybridMultilevel"/>
    <w:tmpl w:val="B0F8C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CE70FF"/>
    <w:multiLevelType w:val="hybridMultilevel"/>
    <w:tmpl w:val="3F6469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C514969"/>
    <w:multiLevelType w:val="hybridMultilevel"/>
    <w:tmpl w:val="3B50DB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E13173"/>
    <w:multiLevelType w:val="hybridMultilevel"/>
    <w:tmpl w:val="8D928D08"/>
    <w:lvl w:ilvl="0" w:tplc="9E9A1282">
      <w:start w:val="2017"/>
      <w:numFmt w:val="bullet"/>
      <w:lvlText w:val=""/>
      <w:lvlJc w:val="left"/>
      <w:pPr>
        <w:ind w:left="720" w:hanging="360"/>
      </w:pPr>
      <w:rPr>
        <w:rFonts w:ascii="Symbol" w:eastAsiaTheme="minorHAnsi" w:hAnsi="Symbol"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DD117E"/>
    <w:multiLevelType w:val="hybridMultilevel"/>
    <w:tmpl w:val="A8DCAFA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7852087"/>
    <w:multiLevelType w:val="hybridMultilevel"/>
    <w:tmpl w:val="2CD8B934"/>
    <w:lvl w:ilvl="0" w:tplc="E3442B30">
      <w:start w:val="2017"/>
      <w:numFmt w:val="bullet"/>
      <w:lvlText w:val=""/>
      <w:lvlJc w:val="left"/>
      <w:pPr>
        <w:ind w:left="720" w:hanging="360"/>
      </w:pPr>
      <w:rPr>
        <w:rFonts w:ascii="Symbol" w:eastAsiaTheme="minorHAnsi" w:hAnsi="Symbol" w:cstheme="majorBidi"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6A2625"/>
    <w:multiLevelType w:val="hybridMultilevel"/>
    <w:tmpl w:val="C7267FD2"/>
    <w:lvl w:ilvl="0" w:tplc="BC9A077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781015"/>
    <w:multiLevelType w:val="hybridMultilevel"/>
    <w:tmpl w:val="432414BC"/>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17" w15:restartNumberingAfterBreak="0">
    <w:nsid w:val="452E4938"/>
    <w:multiLevelType w:val="hybridMultilevel"/>
    <w:tmpl w:val="5C8861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76F2C90"/>
    <w:multiLevelType w:val="hybridMultilevel"/>
    <w:tmpl w:val="7CB80F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9407380"/>
    <w:multiLevelType w:val="hybridMultilevel"/>
    <w:tmpl w:val="850C7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CE70F5B"/>
    <w:multiLevelType w:val="hybridMultilevel"/>
    <w:tmpl w:val="9E6076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50A76ECF"/>
    <w:multiLevelType w:val="hybridMultilevel"/>
    <w:tmpl w:val="B9AA5DA2"/>
    <w:lvl w:ilvl="0" w:tplc="B6EC300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68A34A6"/>
    <w:multiLevelType w:val="hybridMultilevel"/>
    <w:tmpl w:val="E6FE455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5CFE3586"/>
    <w:multiLevelType w:val="hybridMultilevel"/>
    <w:tmpl w:val="395C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F1276A0"/>
    <w:multiLevelType w:val="hybridMultilevel"/>
    <w:tmpl w:val="D02CB5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F61324"/>
    <w:multiLevelType w:val="hybridMultilevel"/>
    <w:tmpl w:val="22CC6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6A7A8C"/>
    <w:multiLevelType w:val="hybridMultilevel"/>
    <w:tmpl w:val="F070A34A"/>
    <w:lvl w:ilvl="0" w:tplc="E3442B30">
      <w:start w:val="2017"/>
      <w:numFmt w:val="bullet"/>
      <w:lvlText w:val=""/>
      <w:lvlJc w:val="left"/>
      <w:pPr>
        <w:ind w:left="720" w:hanging="360"/>
      </w:pPr>
      <w:rPr>
        <w:rFonts w:ascii="Symbol" w:eastAsiaTheme="minorHAnsi" w:hAnsi="Symbol" w:cstheme="majorBidi"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28114D"/>
    <w:multiLevelType w:val="hybridMultilevel"/>
    <w:tmpl w:val="CCF0B026"/>
    <w:lvl w:ilvl="0" w:tplc="10090015">
      <w:start w:val="1"/>
      <w:numFmt w:val="upperLetter"/>
      <w:lvlText w:val="%1."/>
      <w:lvlJc w:val="left"/>
      <w:pPr>
        <w:ind w:left="720" w:hanging="360"/>
      </w:pPr>
      <w:rPr>
        <w:rFonts w:hint="default"/>
      </w:rPr>
    </w:lvl>
    <w:lvl w:ilvl="1" w:tplc="504E228E">
      <w:start w:val="1"/>
      <w:numFmt w:val="decimal"/>
      <w:lvlText w:val="%2."/>
      <w:lvlJc w:val="left"/>
      <w:pPr>
        <w:ind w:left="1440" w:hanging="360"/>
      </w:pPr>
      <w:rPr>
        <w:rFonts w:asciiTheme="majorBidi" w:eastAsiaTheme="minorHAnsi" w:hAnsiTheme="majorBidi" w:cstheme="majorBidi"/>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3A561B6"/>
    <w:multiLevelType w:val="hybridMultilevel"/>
    <w:tmpl w:val="AB0091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3EA3B7E"/>
    <w:multiLevelType w:val="hybridMultilevel"/>
    <w:tmpl w:val="3120DF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779E47DF"/>
    <w:multiLevelType w:val="hybridMultilevel"/>
    <w:tmpl w:val="1592F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83137C6"/>
    <w:multiLevelType w:val="hybridMultilevel"/>
    <w:tmpl w:val="773A7C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94C3A84"/>
    <w:multiLevelType w:val="hybridMultilevel"/>
    <w:tmpl w:val="1C264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2D75D5"/>
    <w:multiLevelType w:val="hybridMultilevel"/>
    <w:tmpl w:val="1228DA3E"/>
    <w:lvl w:ilvl="0" w:tplc="E3442B30">
      <w:start w:val="2017"/>
      <w:numFmt w:val="bullet"/>
      <w:lvlText w:val=""/>
      <w:lvlJc w:val="left"/>
      <w:pPr>
        <w:ind w:left="720" w:hanging="360"/>
      </w:pPr>
      <w:rPr>
        <w:rFonts w:ascii="Symbol" w:eastAsiaTheme="minorHAnsi" w:hAnsi="Symbol" w:cstheme="majorBidi"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2D75EC"/>
    <w:multiLevelType w:val="hybridMultilevel"/>
    <w:tmpl w:val="67C8F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A9C7D71"/>
    <w:multiLevelType w:val="hybridMultilevel"/>
    <w:tmpl w:val="626C5A4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761266842">
    <w:abstractNumId w:val="23"/>
  </w:num>
  <w:num w:numId="2" w16cid:durableId="500509522">
    <w:abstractNumId w:val="5"/>
  </w:num>
  <w:num w:numId="3" w16cid:durableId="1128278653">
    <w:abstractNumId w:val="24"/>
  </w:num>
  <w:num w:numId="4" w16cid:durableId="1459226424">
    <w:abstractNumId w:val="18"/>
  </w:num>
  <w:num w:numId="5" w16cid:durableId="1474954952">
    <w:abstractNumId w:val="28"/>
  </w:num>
  <w:num w:numId="6" w16cid:durableId="507719588">
    <w:abstractNumId w:val="31"/>
  </w:num>
  <w:num w:numId="7" w16cid:durableId="550381313">
    <w:abstractNumId w:val="20"/>
  </w:num>
  <w:num w:numId="8" w16cid:durableId="270675340">
    <w:abstractNumId w:val="3"/>
  </w:num>
  <w:num w:numId="9" w16cid:durableId="1875921856">
    <w:abstractNumId w:val="29"/>
  </w:num>
  <w:num w:numId="10" w16cid:durableId="307053803">
    <w:abstractNumId w:val="2"/>
  </w:num>
  <w:num w:numId="11" w16cid:durableId="160391230">
    <w:abstractNumId w:val="1"/>
  </w:num>
  <w:num w:numId="12" w16cid:durableId="534738241">
    <w:abstractNumId w:val="8"/>
  </w:num>
  <w:num w:numId="13" w16cid:durableId="1834027947">
    <w:abstractNumId w:val="17"/>
  </w:num>
  <w:num w:numId="14" w16cid:durableId="1256286293">
    <w:abstractNumId w:val="10"/>
  </w:num>
  <w:num w:numId="15" w16cid:durableId="1244871405">
    <w:abstractNumId w:val="35"/>
  </w:num>
  <w:num w:numId="16" w16cid:durableId="1819421862">
    <w:abstractNumId w:val="34"/>
  </w:num>
  <w:num w:numId="17" w16cid:durableId="1304583565">
    <w:abstractNumId w:val="16"/>
  </w:num>
  <w:num w:numId="18" w16cid:durableId="904146109">
    <w:abstractNumId w:val="25"/>
  </w:num>
  <w:num w:numId="19" w16cid:durableId="137185693">
    <w:abstractNumId w:val="22"/>
  </w:num>
  <w:num w:numId="20" w16cid:durableId="197205432">
    <w:abstractNumId w:val="7"/>
  </w:num>
  <w:num w:numId="21" w16cid:durableId="1823308289">
    <w:abstractNumId w:val="12"/>
  </w:num>
  <w:num w:numId="22" w16cid:durableId="237371745">
    <w:abstractNumId w:val="26"/>
  </w:num>
  <w:num w:numId="23" w16cid:durableId="1189368817">
    <w:abstractNumId w:val="33"/>
  </w:num>
  <w:num w:numId="24" w16cid:durableId="53239031">
    <w:abstractNumId w:val="14"/>
  </w:num>
  <w:num w:numId="25" w16cid:durableId="267126957">
    <w:abstractNumId w:val="27"/>
  </w:num>
  <w:num w:numId="26" w16cid:durableId="676468861">
    <w:abstractNumId w:val="13"/>
  </w:num>
  <w:num w:numId="27" w16cid:durableId="1741975184">
    <w:abstractNumId w:val="6"/>
  </w:num>
  <w:num w:numId="28" w16cid:durableId="1098334727">
    <w:abstractNumId w:val="21"/>
  </w:num>
  <w:num w:numId="29" w16cid:durableId="910116400">
    <w:abstractNumId w:val="15"/>
  </w:num>
  <w:num w:numId="30" w16cid:durableId="981423624">
    <w:abstractNumId w:val="4"/>
  </w:num>
  <w:num w:numId="31" w16cid:durableId="1486433919">
    <w:abstractNumId w:val="0"/>
  </w:num>
  <w:num w:numId="32" w16cid:durableId="966935059">
    <w:abstractNumId w:val="9"/>
  </w:num>
  <w:num w:numId="33" w16cid:durableId="381028563">
    <w:abstractNumId w:val="19"/>
  </w:num>
  <w:num w:numId="34" w16cid:durableId="354619582">
    <w:abstractNumId w:val="30"/>
  </w:num>
  <w:num w:numId="35" w16cid:durableId="979532310">
    <w:abstractNumId w:val="32"/>
  </w:num>
  <w:num w:numId="36" w16cid:durableId="656109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2C"/>
    <w:rsid w:val="00001423"/>
    <w:rsid w:val="000022F2"/>
    <w:rsid w:val="0003709C"/>
    <w:rsid w:val="000405E4"/>
    <w:rsid w:val="00045920"/>
    <w:rsid w:val="00046244"/>
    <w:rsid w:val="00050E09"/>
    <w:rsid w:val="00056D27"/>
    <w:rsid w:val="000612AC"/>
    <w:rsid w:val="00067683"/>
    <w:rsid w:val="00071B60"/>
    <w:rsid w:val="000811DE"/>
    <w:rsid w:val="000A48C5"/>
    <w:rsid w:val="000B1E51"/>
    <w:rsid w:val="000B65ED"/>
    <w:rsid w:val="000B7B38"/>
    <w:rsid w:val="000C541C"/>
    <w:rsid w:val="000C5752"/>
    <w:rsid w:val="000D367B"/>
    <w:rsid w:val="000E18E7"/>
    <w:rsid w:val="000E1B7E"/>
    <w:rsid w:val="000E73E2"/>
    <w:rsid w:val="000F6AF6"/>
    <w:rsid w:val="0010577C"/>
    <w:rsid w:val="00117792"/>
    <w:rsid w:val="00123A30"/>
    <w:rsid w:val="0012657C"/>
    <w:rsid w:val="001343C7"/>
    <w:rsid w:val="00135880"/>
    <w:rsid w:val="00141A14"/>
    <w:rsid w:val="00147335"/>
    <w:rsid w:val="00150C3C"/>
    <w:rsid w:val="00152688"/>
    <w:rsid w:val="00153493"/>
    <w:rsid w:val="001551FA"/>
    <w:rsid w:val="00156E45"/>
    <w:rsid w:val="00161132"/>
    <w:rsid w:val="00161597"/>
    <w:rsid w:val="00170D41"/>
    <w:rsid w:val="001774B3"/>
    <w:rsid w:val="00194F1A"/>
    <w:rsid w:val="00196F25"/>
    <w:rsid w:val="001A40E2"/>
    <w:rsid w:val="001A7E6D"/>
    <w:rsid w:val="001B1A92"/>
    <w:rsid w:val="001C3ED2"/>
    <w:rsid w:val="001F25A0"/>
    <w:rsid w:val="001F38AE"/>
    <w:rsid w:val="001F4268"/>
    <w:rsid w:val="0020494D"/>
    <w:rsid w:val="00217F5D"/>
    <w:rsid w:val="00223E51"/>
    <w:rsid w:val="00231A94"/>
    <w:rsid w:val="00234344"/>
    <w:rsid w:val="002357DE"/>
    <w:rsid w:val="00240381"/>
    <w:rsid w:val="0024602F"/>
    <w:rsid w:val="00250F77"/>
    <w:rsid w:val="0025103A"/>
    <w:rsid w:val="002618E3"/>
    <w:rsid w:val="00283CAA"/>
    <w:rsid w:val="0028437A"/>
    <w:rsid w:val="0029070A"/>
    <w:rsid w:val="00291CDA"/>
    <w:rsid w:val="002A15A9"/>
    <w:rsid w:val="002A4C33"/>
    <w:rsid w:val="002A5452"/>
    <w:rsid w:val="002D42E4"/>
    <w:rsid w:val="002D652C"/>
    <w:rsid w:val="002E47DC"/>
    <w:rsid w:val="002F0C1F"/>
    <w:rsid w:val="002F5F9B"/>
    <w:rsid w:val="002F6375"/>
    <w:rsid w:val="0031080E"/>
    <w:rsid w:val="00310FA4"/>
    <w:rsid w:val="00311292"/>
    <w:rsid w:val="0032115C"/>
    <w:rsid w:val="0032155A"/>
    <w:rsid w:val="0033150D"/>
    <w:rsid w:val="0033591D"/>
    <w:rsid w:val="00342177"/>
    <w:rsid w:val="00352A72"/>
    <w:rsid w:val="0036127F"/>
    <w:rsid w:val="00361BA1"/>
    <w:rsid w:val="00365C56"/>
    <w:rsid w:val="00380C5D"/>
    <w:rsid w:val="00381DC8"/>
    <w:rsid w:val="0038345A"/>
    <w:rsid w:val="003865B7"/>
    <w:rsid w:val="0039440E"/>
    <w:rsid w:val="003A1324"/>
    <w:rsid w:val="003A5DEE"/>
    <w:rsid w:val="003B0103"/>
    <w:rsid w:val="003C2A14"/>
    <w:rsid w:val="003D0F54"/>
    <w:rsid w:val="003D3357"/>
    <w:rsid w:val="003E346E"/>
    <w:rsid w:val="003E6FCD"/>
    <w:rsid w:val="004072E3"/>
    <w:rsid w:val="00417E71"/>
    <w:rsid w:val="00423E14"/>
    <w:rsid w:val="00431165"/>
    <w:rsid w:val="004330A8"/>
    <w:rsid w:val="00437B8F"/>
    <w:rsid w:val="00441348"/>
    <w:rsid w:val="0044148F"/>
    <w:rsid w:val="00446974"/>
    <w:rsid w:val="00451D61"/>
    <w:rsid w:val="00453380"/>
    <w:rsid w:val="00453B37"/>
    <w:rsid w:val="004559B7"/>
    <w:rsid w:val="004617B4"/>
    <w:rsid w:val="004647CB"/>
    <w:rsid w:val="00466838"/>
    <w:rsid w:val="004C6959"/>
    <w:rsid w:val="004D39B8"/>
    <w:rsid w:val="004D4F93"/>
    <w:rsid w:val="004D640A"/>
    <w:rsid w:val="004D661F"/>
    <w:rsid w:val="004D7B96"/>
    <w:rsid w:val="004E051B"/>
    <w:rsid w:val="004E1984"/>
    <w:rsid w:val="00522558"/>
    <w:rsid w:val="0052320B"/>
    <w:rsid w:val="00523578"/>
    <w:rsid w:val="00523FDF"/>
    <w:rsid w:val="00525FD1"/>
    <w:rsid w:val="005420C1"/>
    <w:rsid w:val="005608D7"/>
    <w:rsid w:val="0056290C"/>
    <w:rsid w:val="0057052A"/>
    <w:rsid w:val="005705C5"/>
    <w:rsid w:val="0057072F"/>
    <w:rsid w:val="0057349D"/>
    <w:rsid w:val="00576E4A"/>
    <w:rsid w:val="005829D7"/>
    <w:rsid w:val="00586714"/>
    <w:rsid w:val="00592C4B"/>
    <w:rsid w:val="005973CB"/>
    <w:rsid w:val="005A18FF"/>
    <w:rsid w:val="005A1DB3"/>
    <w:rsid w:val="005B5A6C"/>
    <w:rsid w:val="005B60DD"/>
    <w:rsid w:val="005E130A"/>
    <w:rsid w:val="005E651B"/>
    <w:rsid w:val="00600B43"/>
    <w:rsid w:val="00600ECD"/>
    <w:rsid w:val="006136C2"/>
    <w:rsid w:val="00622A80"/>
    <w:rsid w:val="00624586"/>
    <w:rsid w:val="00624E2A"/>
    <w:rsid w:val="00632AF2"/>
    <w:rsid w:val="00647EA2"/>
    <w:rsid w:val="00650DC7"/>
    <w:rsid w:val="006538D5"/>
    <w:rsid w:val="0066600D"/>
    <w:rsid w:val="006835CE"/>
    <w:rsid w:val="00686E6E"/>
    <w:rsid w:val="0069071C"/>
    <w:rsid w:val="00695188"/>
    <w:rsid w:val="006A1B13"/>
    <w:rsid w:val="006D565D"/>
    <w:rsid w:val="006D6DD3"/>
    <w:rsid w:val="006D7298"/>
    <w:rsid w:val="006E0C75"/>
    <w:rsid w:val="006E1F37"/>
    <w:rsid w:val="006E3BF5"/>
    <w:rsid w:val="006E6105"/>
    <w:rsid w:val="006E6DE4"/>
    <w:rsid w:val="006F1B8F"/>
    <w:rsid w:val="006F5816"/>
    <w:rsid w:val="006F603A"/>
    <w:rsid w:val="00701ED9"/>
    <w:rsid w:val="00706530"/>
    <w:rsid w:val="00706F89"/>
    <w:rsid w:val="007110C6"/>
    <w:rsid w:val="00716679"/>
    <w:rsid w:val="007179B6"/>
    <w:rsid w:val="00717AEB"/>
    <w:rsid w:val="00720CC6"/>
    <w:rsid w:val="00732002"/>
    <w:rsid w:val="00733E7E"/>
    <w:rsid w:val="007425AD"/>
    <w:rsid w:val="00761413"/>
    <w:rsid w:val="00761EED"/>
    <w:rsid w:val="00763726"/>
    <w:rsid w:val="00772517"/>
    <w:rsid w:val="00774C8D"/>
    <w:rsid w:val="00774F0B"/>
    <w:rsid w:val="00775669"/>
    <w:rsid w:val="00793E44"/>
    <w:rsid w:val="00793F10"/>
    <w:rsid w:val="00794BDC"/>
    <w:rsid w:val="0079613D"/>
    <w:rsid w:val="007A38BE"/>
    <w:rsid w:val="007A41D7"/>
    <w:rsid w:val="007B35AD"/>
    <w:rsid w:val="007C2925"/>
    <w:rsid w:val="007C3140"/>
    <w:rsid w:val="007E44AA"/>
    <w:rsid w:val="007F3587"/>
    <w:rsid w:val="007F5E66"/>
    <w:rsid w:val="007F77CA"/>
    <w:rsid w:val="00812D05"/>
    <w:rsid w:val="008168DD"/>
    <w:rsid w:val="0081732F"/>
    <w:rsid w:val="00817ED3"/>
    <w:rsid w:val="0082439A"/>
    <w:rsid w:val="00844874"/>
    <w:rsid w:val="00844B2A"/>
    <w:rsid w:val="00851C8F"/>
    <w:rsid w:val="00861A8F"/>
    <w:rsid w:val="0087431C"/>
    <w:rsid w:val="0088449A"/>
    <w:rsid w:val="00885733"/>
    <w:rsid w:val="008A16D8"/>
    <w:rsid w:val="008A3A1F"/>
    <w:rsid w:val="008B02C2"/>
    <w:rsid w:val="008B34FB"/>
    <w:rsid w:val="008D03C8"/>
    <w:rsid w:val="008D5998"/>
    <w:rsid w:val="008E4CB6"/>
    <w:rsid w:val="008F3923"/>
    <w:rsid w:val="00900803"/>
    <w:rsid w:val="009043BF"/>
    <w:rsid w:val="0091664D"/>
    <w:rsid w:val="00920C5E"/>
    <w:rsid w:val="00921210"/>
    <w:rsid w:val="00932A97"/>
    <w:rsid w:val="00932FF2"/>
    <w:rsid w:val="00944662"/>
    <w:rsid w:val="009628A8"/>
    <w:rsid w:val="0096700B"/>
    <w:rsid w:val="00970C7B"/>
    <w:rsid w:val="009750C4"/>
    <w:rsid w:val="00977586"/>
    <w:rsid w:val="00977D9E"/>
    <w:rsid w:val="00987B20"/>
    <w:rsid w:val="00987BF3"/>
    <w:rsid w:val="00991EE8"/>
    <w:rsid w:val="0099314D"/>
    <w:rsid w:val="00995690"/>
    <w:rsid w:val="0099797A"/>
    <w:rsid w:val="009B6BB1"/>
    <w:rsid w:val="009B745D"/>
    <w:rsid w:val="009C122C"/>
    <w:rsid w:val="009C4180"/>
    <w:rsid w:val="009C75E2"/>
    <w:rsid w:val="009D4564"/>
    <w:rsid w:val="009E1130"/>
    <w:rsid w:val="009F37AE"/>
    <w:rsid w:val="009F5B41"/>
    <w:rsid w:val="00A00C2B"/>
    <w:rsid w:val="00A105BD"/>
    <w:rsid w:val="00A12412"/>
    <w:rsid w:val="00A13087"/>
    <w:rsid w:val="00A22D31"/>
    <w:rsid w:val="00A34A1B"/>
    <w:rsid w:val="00A35A0D"/>
    <w:rsid w:val="00A44B47"/>
    <w:rsid w:val="00A51A75"/>
    <w:rsid w:val="00A53AD0"/>
    <w:rsid w:val="00A55363"/>
    <w:rsid w:val="00A56716"/>
    <w:rsid w:val="00A604ED"/>
    <w:rsid w:val="00A67DD9"/>
    <w:rsid w:val="00A92863"/>
    <w:rsid w:val="00AA633C"/>
    <w:rsid w:val="00AA6DEC"/>
    <w:rsid w:val="00AA753A"/>
    <w:rsid w:val="00AB4612"/>
    <w:rsid w:val="00AB72BF"/>
    <w:rsid w:val="00AC0BA0"/>
    <w:rsid w:val="00AC15A7"/>
    <w:rsid w:val="00AD3822"/>
    <w:rsid w:val="00AE2FB9"/>
    <w:rsid w:val="00AE5766"/>
    <w:rsid w:val="00AF44F8"/>
    <w:rsid w:val="00B0546F"/>
    <w:rsid w:val="00B14DD8"/>
    <w:rsid w:val="00B340B3"/>
    <w:rsid w:val="00B345D2"/>
    <w:rsid w:val="00B3699D"/>
    <w:rsid w:val="00B43B29"/>
    <w:rsid w:val="00B4592E"/>
    <w:rsid w:val="00B46210"/>
    <w:rsid w:val="00B57767"/>
    <w:rsid w:val="00B70401"/>
    <w:rsid w:val="00B70D58"/>
    <w:rsid w:val="00B802CF"/>
    <w:rsid w:val="00B81902"/>
    <w:rsid w:val="00B82979"/>
    <w:rsid w:val="00B853B4"/>
    <w:rsid w:val="00B95903"/>
    <w:rsid w:val="00BA5CBE"/>
    <w:rsid w:val="00BB0F7D"/>
    <w:rsid w:val="00BB4CEE"/>
    <w:rsid w:val="00BB67AC"/>
    <w:rsid w:val="00BC04BC"/>
    <w:rsid w:val="00BC3338"/>
    <w:rsid w:val="00BD4865"/>
    <w:rsid w:val="00BE4EE8"/>
    <w:rsid w:val="00BF28FC"/>
    <w:rsid w:val="00BF457C"/>
    <w:rsid w:val="00C04A06"/>
    <w:rsid w:val="00C074F8"/>
    <w:rsid w:val="00C12C65"/>
    <w:rsid w:val="00C20FC0"/>
    <w:rsid w:val="00C2178E"/>
    <w:rsid w:val="00C251F7"/>
    <w:rsid w:val="00C26424"/>
    <w:rsid w:val="00C31D1D"/>
    <w:rsid w:val="00C42C6F"/>
    <w:rsid w:val="00C501E0"/>
    <w:rsid w:val="00C52712"/>
    <w:rsid w:val="00C55A2B"/>
    <w:rsid w:val="00C624D9"/>
    <w:rsid w:val="00C6540B"/>
    <w:rsid w:val="00C67095"/>
    <w:rsid w:val="00C7014D"/>
    <w:rsid w:val="00C757C8"/>
    <w:rsid w:val="00C83230"/>
    <w:rsid w:val="00C93DDD"/>
    <w:rsid w:val="00C964E0"/>
    <w:rsid w:val="00CA7039"/>
    <w:rsid w:val="00CB380D"/>
    <w:rsid w:val="00CC3985"/>
    <w:rsid w:val="00D0303F"/>
    <w:rsid w:val="00D06112"/>
    <w:rsid w:val="00D31AAD"/>
    <w:rsid w:val="00D32651"/>
    <w:rsid w:val="00D40FB1"/>
    <w:rsid w:val="00D40FDF"/>
    <w:rsid w:val="00D410AD"/>
    <w:rsid w:val="00D415EF"/>
    <w:rsid w:val="00D46A06"/>
    <w:rsid w:val="00D63F14"/>
    <w:rsid w:val="00D64B38"/>
    <w:rsid w:val="00D65723"/>
    <w:rsid w:val="00D677FB"/>
    <w:rsid w:val="00D67C9D"/>
    <w:rsid w:val="00D72FC4"/>
    <w:rsid w:val="00D83DF1"/>
    <w:rsid w:val="00D850CA"/>
    <w:rsid w:val="00D93D04"/>
    <w:rsid w:val="00D96D88"/>
    <w:rsid w:val="00DA0202"/>
    <w:rsid w:val="00DB1FDA"/>
    <w:rsid w:val="00DC508B"/>
    <w:rsid w:val="00DC7E16"/>
    <w:rsid w:val="00DD130D"/>
    <w:rsid w:val="00DD3351"/>
    <w:rsid w:val="00DE48B5"/>
    <w:rsid w:val="00E06D32"/>
    <w:rsid w:val="00E11CAB"/>
    <w:rsid w:val="00E20EE0"/>
    <w:rsid w:val="00E405D4"/>
    <w:rsid w:val="00E46ED8"/>
    <w:rsid w:val="00E51B11"/>
    <w:rsid w:val="00E534FA"/>
    <w:rsid w:val="00E57481"/>
    <w:rsid w:val="00E71E5C"/>
    <w:rsid w:val="00E76AB0"/>
    <w:rsid w:val="00E800DE"/>
    <w:rsid w:val="00E830D8"/>
    <w:rsid w:val="00E839A2"/>
    <w:rsid w:val="00E85657"/>
    <w:rsid w:val="00EA08DF"/>
    <w:rsid w:val="00EA5599"/>
    <w:rsid w:val="00EA7DF7"/>
    <w:rsid w:val="00EC0C84"/>
    <w:rsid w:val="00ED2A3C"/>
    <w:rsid w:val="00ED4B7F"/>
    <w:rsid w:val="00ED71A8"/>
    <w:rsid w:val="00EE45E0"/>
    <w:rsid w:val="00EE64C3"/>
    <w:rsid w:val="00EF1007"/>
    <w:rsid w:val="00EF7FB8"/>
    <w:rsid w:val="00F02846"/>
    <w:rsid w:val="00F0662F"/>
    <w:rsid w:val="00F07DC1"/>
    <w:rsid w:val="00F129BB"/>
    <w:rsid w:val="00F1606D"/>
    <w:rsid w:val="00F21649"/>
    <w:rsid w:val="00F2326B"/>
    <w:rsid w:val="00F43311"/>
    <w:rsid w:val="00F45793"/>
    <w:rsid w:val="00F51B28"/>
    <w:rsid w:val="00F535E2"/>
    <w:rsid w:val="00F54D46"/>
    <w:rsid w:val="00F60BA3"/>
    <w:rsid w:val="00F66390"/>
    <w:rsid w:val="00F67D8C"/>
    <w:rsid w:val="00F742F0"/>
    <w:rsid w:val="00F8471F"/>
    <w:rsid w:val="00F85A62"/>
    <w:rsid w:val="00FA386D"/>
    <w:rsid w:val="00FA5904"/>
    <w:rsid w:val="00FB399A"/>
    <w:rsid w:val="00FB5154"/>
    <w:rsid w:val="00FB75DD"/>
    <w:rsid w:val="00FC3DF1"/>
    <w:rsid w:val="00FE5641"/>
    <w:rsid w:val="00FF2958"/>
    <w:rsid w:val="00FF6D04"/>
    <w:rsid w:val="00FF7E89"/>
    <w:rsid w:val="0B080E2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3504"/>
  <w15:docId w15:val="{51CD242A-68AB-4E9E-BFC7-27B1017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16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733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A40E2"/>
    <w:pPr>
      <w:ind w:left="720"/>
      <w:contextualSpacing/>
    </w:pPr>
  </w:style>
  <w:style w:type="character" w:styleId="Hyperlink">
    <w:name w:val="Hyperlink"/>
    <w:basedOn w:val="DefaultParagraphFont"/>
    <w:uiPriority w:val="99"/>
    <w:unhideWhenUsed/>
    <w:rsid w:val="00E85657"/>
    <w:rPr>
      <w:color w:val="0563C1" w:themeColor="hyperlink"/>
      <w:u w:val="single"/>
    </w:rPr>
  </w:style>
  <w:style w:type="character" w:styleId="CommentReference">
    <w:name w:val="annotation reference"/>
    <w:basedOn w:val="DefaultParagraphFont"/>
    <w:uiPriority w:val="99"/>
    <w:semiHidden/>
    <w:unhideWhenUsed/>
    <w:rsid w:val="00E85657"/>
    <w:rPr>
      <w:sz w:val="16"/>
      <w:szCs w:val="16"/>
    </w:rPr>
  </w:style>
  <w:style w:type="paragraph" w:styleId="CommentText">
    <w:name w:val="annotation text"/>
    <w:basedOn w:val="Normal"/>
    <w:link w:val="CommentTextChar"/>
    <w:uiPriority w:val="99"/>
    <w:semiHidden/>
    <w:unhideWhenUsed/>
    <w:rsid w:val="00E85657"/>
    <w:pPr>
      <w:spacing w:line="240" w:lineRule="auto"/>
    </w:pPr>
    <w:rPr>
      <w:sz w:val="20"/>
      <w:szCs w:val="20"/>
    </w:rPr>
  </w:style>
  <w:style w:type="character" w:customStyle="1" w:styleId="CommentTextChar">
    <w:name w:val="Comment Text Char"/>
    <w:basedOn w:val="DefaultParagraphFont"/>
    <w:link w:val="CommentText"/>
    <w:uiPriority w:val="99"/>
    <w:semiHidden/>
    <w:rsid w:val="00E85657"/>
    <w:rPr>
      <w:sz w:val="20"/>
      <w:szCs w:val="20"/>
    </w:rPr>
  </w:style>
  <w:style w:type="paragraph" w:styleId="CommentSubject">
    <w:name w:val="annotation subject"/>
    <w:basedOn w:val="CommentText"/>
    <w:next w:val="CommentText"/>
    <w:link w:val="CommentSubjectChar"/>
    <w:uiPriority w:val="99"/>
    <w:semiHidden/>
    <w:unhideWhenUsed/>
    <w:rsid w:val="00E85657"/>
    <w:rPr>
      <w:b/>
      <w:bCs/>
    </w:rPr>
  </w:style>
  <w:style w:type="character" w:customStyle="1" w:styleId="CommentSubjectChar">
    <w:name w:val="Comment Subject Char"/>
    <w:basedOn w:val="CommentTextChar"/>
    <w:link w:val="CommentSubject"/>
    <w:uiPriority w:val="99"/>
    <w:semiHidden/>
    <w:rsid w:val="00E85657"/>
    <w:rPr>
      <w:b/>
      <w:bCs/>
      <w:sz w:val="20"/>
      <w:szCs w:val="20"/>
    </w:rPr>
  </w:style>
  <w:style w:type="paragraph" w:styleId="BalloonText">
    <w:name w:val="Balloon Text"/>
    <w:basedOn w:val="Normal"/>
    <w:link w:val="BalloonTextChar"/>
    <w:uiPriority w:val="99"/>
    <w:semiHidden/>
    <w:unhideWhenUsed/>
    <w:rsid w:val="00E85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57"/>
    <w:rPr>
      <w:rFonts w:ascii="Tahoma" w:hAnsi="Tahoma" w:cs="Tahoma"/>
      <w:sz w:val="16"/>
      <w:szCs w:val="16"/>
    </w:rPr>
  </w:style>
  <w:style w:type="paragraph" w:styleId="Revision">
    <w:name w:val="Revision"/>
    <w:hidden/>
    <w:uiPriority w:val="99"/>
    <w:semiHidden/>
    <w:rsid w:val="00844B2A"/>
    <w:pPr>
      <w:spacing w:after="0" w:line="240" w:lineRule="auto"/>
    </w:pPr>
  </w:style>
  <w:style w:type="paragraph" w:styleId="Header">
    <w:name w:val="header"/>
    <w:basedOn w:val="Normal"/>
    <w:link w:val="HeaderChar"/>
    <w:uiPriority w:val="99"/>
    <w:unhideWhenUsed/>
    <w:rsid w:val="00D32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651"/>
  </w:style>
  <w:style w:type="paragraph" w:styleId="Footer">
    <w:name w:val="footer"/>
    <w:basedOn w:val="Normal"/>
    <w:link w:val="FooterChar"/>
    <w:uiPriority w:val="99"/>
    <w:unhideWhenUsed/>
    <w:rsid w:val="00D32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651"/>
  </w:style>
  <w:style w:type="character" w:customStyle="1" w:styleId="UnresolvedMention1">
    <w:name w:val="Unresolved Mention1"/>
    <w:basedOn w:val="DefaultParagraphFont"/>
    <w:uiPriority w:val="99"/>
    <w:semiHidden/>
    <w:unhideWhenUsed/>
    <w:rsid w:val="00A44B47"/>
    <w:rPr>
      <w:color w:val="808080"/>
      <w:shd w:val="clear" w:color="auto" w:fill="E6E6E6"/>
    </w:rPr>
  </w:style>
  <w:style w:type="character" w:customStyle="1" w:styleId="std">
    <w:name w:val="std"/>
    <w:basedOn w:val="DefaultParagraphFont"/>
    <w:rsid w:val="0057072F"/>
  </w:style>
  <w:style w:type="paragraph" w:styleId="Date">
    <w:name w:val="Date"/>
    <w:basedOn w:val="Normal"/>
    <w:next w:val="Normal"/>
    <w:link w:val="DateChar"/>
    <w:uiPriority w:val="99"/>
    <w:semiHidden/>
    <w:unhideWhenUsed/>
    <w:rsid w:val="00F129BB"/>
  </w:style>
  <w:style w:type="character" w:customStyle="1" w:styleId="DateChar">
    <w:name w:val="Date Char"/>
    <w:basedOn w:val="DefaultParagraphFont"/>
    <w:link w:val="Date"/>
    <w:uiPriority w:val="99"/>
    <w:semiHidden/>
    <w:rsid w:val="00F129BB"/>
  </w:style>
  <w:style w:type="character" w:styleId="Strong">
    <w:name w:val="Strong"/>
    <w:basedOn w:val="DefaultParagraphFont"/>
    <w:uiPriority w:val="22"/>
    <w:qFormat/>
    <w:rsid w:val="00365C56"/>
    <w:rPr>
      <w:b/>
      <w:bCs/>
    </w:rPr>
  </w:style>
  <w:style w:type="character" w:styleId="UnresolvedMention">
    <w:name w:val="Unresolved Mention"/>
    <w:basedOn w:val="DefaultParagraphFont"/>
    <w:uiPriority w:val="99"/>
    <w:semiHidden/>
    <w:unhideWhenUsed/>
    <w:rsid w:val="00EA08DF"/>
    <w:rPr>
      <w:color w:val="605E5C"/>
      <w:shd w:val="clear" w:color="auto" w:fill="E1DFDD"/>
    </w:rPr>
  </w:style>
  <w:style w:type="paragraph" w:styleId="NormalWeb">
    <w:name w:val="Normal (Web)"/>
    <w:basedOn w:val="Normal"/>
    <w:uiPriority w:val="99"/>
    <w:unhideWhenUsed/>
    <w:rsid w:val="006835CE"/>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46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617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m">
    <w:name w:val="Nom"/>
    <w:basedOn w:val="Normal"/>
    <w:uiPriority w:val="1"/>
    <w:qFormat/>
    <w:rsid w:val="005608D7"/>
    <w:pPr>
      <w:spacing w:after="0" w:line="240" w:lineRule="auto"/>
    </w:pPr>
    <w:rPr>
      <w:rFonts w:asciiTheme="majorHAnsi" w:hAnsiTheme="majorHAnsi"/>
      <w:color w:val="833C0B" w:themeColor="accent2" w:themeShade="80"/>
      <w:sz w:val="48"/>
      <w:szCs w:val="48"/>
      <w:lang w:val="fr-FR"/>
    </w:rPr>
  </w:style>
  <w:style w:type="paragraph" w:customStyle="1" w:styleId="Informationsdecontact">
    <w:name w:val="Informations de contact"/>
    <w:basedOn w:val="Normal"/>
    <w:uiPriority w:val="3"/>
    <w:qFormat/>
    <w:rsid w:val="005608D7"/>
    <w:pPr>
      <w:spacing w:after="0" w:line="276" w:lineRule="auto"/>
      <w:jc w:val="right"/>
    </w:pPr>
    <w:rPr>
      <w:rFonts w:asciiTheme="majorHAnsi" w:hAnsiTheme="majorHAnsi"/>
      <w:color w:val="833C0B" w:themeColor="accent2" w:themeShade="80"/>
      <w:szCs w:val="18"/>
      <w:lang w:val="fr-FR"/>
    </w:rPr>
  </w:style>
  <w:style w:type="character" w:styleId="FollowedHyperlink">
    <w:name w:val="FollowedHyperlink"/>
    <w:basedOn w:val="DefaultParagraphFont"/>
    <w:uiPriority w:val="99"/>
    <w:semiHidden/>
    <w:unhideWhenUsed/>
    <w:rsid w:val="00152688"/>
    <w:rPr>
      <w:color w:val="954F72" w:themeColor="followedHyperlink"/>
      <w:u w:val="single"/>
    </w:rPr>
  </w:style>
  <w:style w:type="character" w:customStyle="1" w:styleId="15gqbtuta5zvwkgntkvx90">
    <w:name w:val="_15gqbtuta5zvwkgntkvx90"/>
    <w:basedOn w:val="DefaultParagraphFont"/>
    <w:rsid w:val="00466838"/>
  </w:style>
  <w:style w:type="character" w:customStyle="1" w:styleId="authors">
    <w:name w:val="authors"/>
    <w:basedOn w:val="DefaultParagraphFont"/>
    <w:rsid w:val="00B43B29"/>
  </w:style>
  <w:style w:type="character" w:customStyle="1" w:styleId="Date1">
    <w:name w:val="Date1"/>
    <w:basedOn w:val="DefaultParagraphFont"/>
    <w:rsid w:val="00B43B29"/>
  </w:style>
  <w:style w:type="character" w:customStyle="1" w:styleId="arttitle">
    <w:name w:val="art_title"/>
    <w:basedOn w:val="DefaultParagraphFont"/>
    <w:rsid w:val="00B43B29"/>
  </w:style>
  <w:style w:type="character" w:customStyle="1" w:styleId="serialtitle">
    <w:name w:val="serial_title"/>
    <w:basedOn w:val="DefaultParagraphFont"/>
    <w:rsid w:val="00B43B29"/>
  </w:style>
  <w:style w:type="character" w:customStyle="1" w:styleId="volumeissue">
    <w:name w:val="volume_issue"/>
    <w:basedOn w:val="DefaultParagraphFont"/>
    <w:rsid w:val="00B43B29"/>
  </w:style>
  <w:style w:type="character" w:customStyle="1" w:styleId="pagerange">
    <w:name w:val="page_range"/>
    <w:basedOn w:val="DefaultParagraphFont"/>
    <w:rsid w:val="00B43B29"/>
  </w:style>
  <w:style w:type="character" w:customStyle="1" w:styleId="doilink">
    <w:name w:val="doi_link"/>
    <w:basedOn w:val="DefaultParagraphFont"/>
    <w:rsid w:val="00B43B29"/>
  </w:style>
  <w:style w:type="character" w:customStyle="1" w:styleId="Heading1Char">
    <w:name w:val="Heading 1 Char"/>
    <w:basedOn w:val="DefaultParagraphFont"/>
    <w:link w:val="Heading1"/>
    <w:uiPriority w:val="9"/>
    <w:rsid w:val="00F21649"/>
    <w:rPr>
      <w:rFonts w:ascii="Times New Roman" w:eastAsia="Times New Roman" w:hAnsi="Times New Roman" w:cs="Times New Roman"/>
      <w:b/>
      <w:bCs/>
      <w:kern w:val="36"/>
      <w:sz w:val="48"/>
      <w:szCs w:val="4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53423">
      <w:bodyDiv w:val="1"/>
      <w:marLeft w:val="0"/>
      <w:marRight w:val="0"/>
      <w:marTop w:val="0"/>
      <w:marBottom w:val="0"/>
      <w:divBdr>
        <w:top w:val="none" w:sz="0" w:space="0" w:color="auto"/>
        <w:left w:val="none" w:sz="0" w:space="0" w:color="auto"/>
        <w:bottom w:val="none" w:sz="0" w:space="0" w:color="auto"/>
        <w:right w:val="none" w:sz="0" w:space="0" w:color="auto"/>
      </w:divBdr>
    </w:div>
    <w:div w:id="1700201243">
      <w:bodyDiv w:val="1"/>
      <w:marLeft w:val="0"/>
      <w:marRight w:val="0"/>
      <w:marTop w:val="0"/>
      <w:marBottom w:val="0"/>
      <w:divBdr>
        <w:top w:val="none" w:sz="0" w:space="0" w:color="auto"/>
        <w:left w:val="none" w:sz="0" w:space="0" w:color="auto"/>
        <w:bottom w:val="none" w:sz="0" w:space="0" w:color="auto"/>
        <w:right w:val="none" w:sz="0" w:space="0" w:color="auto"/>
      </w:divBdr>
      <w:divsChild>
        <w:div w:id="1735546495">
          <w:marLeft w:val="0"/>
          <w:marRight w:val="0"/>
          <w:marTop w:val="0"/>
          <w:marBottom w:val="0"/>
          <w:divBdr>
            <w:top w:val="none" w:sz="0" w:space="0" w:color="auto"/>
            <w:left w:val="none" w:sz="0" w:space="0" w:color="auto"/>
            <w:bottom w:val="none" w:sz="0" w:space="0" w:color="auto"/>
            <w:right w:val="none" w:sz="0" w:space="0" w:color="auto"/>
          </w:divBdr>
        </w:div>
      </w:divsChild>
    </w:div>
    <w:div w:id="1810856132">
      <w:bodyDiv w:val="1"/>
      <w:marLeft w:val="0"/>
      <w:marRight w:val="0"/>
      <w:marTop w:val="0"/>
      <w:marBottom w:val="0"/>
      <w:divBdr>
        <w:top w:val="none" w:sz="0" w:space="0" w:color="auto"/>
        <w:left w:val="none" w:sz="0" w:space="0" w:color="auto"/>
        <w:bottom w:val="none" w:sz="0" w:space="0" w:color="auto"/>
        <w:right w:val="none" w:sz="0" w:space="0" w:color="auto"/>
      </w:divBdr>
    </w:div>
    <w:div w:id="209728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Rostamkalaei@telfer.uottawa.c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83161297374D30819226CB940EF9FE"/>
        <w:category>
          <w:name w:val="General"/>
          <w:gallery w:val="placeholder"/>
        </w:category>
        <w:types>
          <w:type w:val="bbPlcHdr"/>
        </w:types>
        <w:behaviors>
          <w:behavior w:val="content"/>
        </w:behaviors>
        <w:guid w:val="{603C307E-0192-4B21-9690-7F35DF2F90CD}"/>
      </w:docPartPr>
      <w:docPartBody>
        <w:p w:rsidR="00844924" w:rsidRDefault="005206DB" w:rsidP="005206DB">
          <w:pPr>
            <w:pStyle w:val="F483161297374D30819226CB940EF9FE"/>
          </w:pPr>
          <w:r>
            <w:rPr>
              <w:lang w:bidi="fr-FR"/>
            </w:rPr>
            <w:t>Votre 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F1"/>
    <w:rsid w:val="0003709C"/>
    <w:rsid w:val="000A5607"/>
    <w:rsid w:val="000B1E51"/>
    <w:rsid w:val="000C21E6"/>
    <w:rsid w:val="000C4927"/>
    <w:rsid w:val="000E26A5"/>
    <w:rsid w:val="001351DE"/>
    <w:rsid w:val="001B1A92"/>
    <w:rsid w:val="00271364"/>
    <w:rsid w:val="00275B4A"/>
    <w:rsid w:val="00361BA1"/>
    <w:rsid w:val="0036367B"/>
    <w:rsid w:val="00377B7C"/>
    <w:rsid w:val="003E643D"/>
    <w:rsid w:val="003F1FA4"/>
    <w:rsid w:val="0044148F"/>
    <w:rsid w:val="00464377"/>
    <w:rsid w:val="004647CB"/>
    <w:rsid w:val="00467415"/>
    <w:rsid w:val="00490E87"/>
    <w:rsid w:val="004C0BCF"/>
    <w:rsid w:val="004C5046"/>
    <w:rsid w:val="005206DB"/>
    <w:rsid w:val="005979D3"/>
    <w:rsid w:val="005B122A"/>
    <w:rsid w:val="005C3B6C"/>
    <w:rsid w:val="006037D5"/>
    <w:rsid w:val="006267B3"/>
    <w:rsid w:val="00636488"/>
    <w:rsid w:val="006672C4"/>
    <w:rsid w:val="00686D5F"/>
    <w:rsid w:val="007B1BAA"/>
    <w:rsid w:val="007B35AD"/>
    <w:rsid w:val="00844924"/>
    <w:rsid w:val="00863AE7"/>
    <w:rsid w:val="00884BBB"/>
    <w:rsid w:val="008B15FB"/>
    <w:rsid w:val="008D24AA"/>
    <w:rsid w:val="00933FBB"/>
    <w:rsid w:val="0096700B"/>
    <w:rsid w:val="009A5C2C"/>
    <w:rsid w:val="00AD0A1B"/>
    <w:rsid w:val="00AE214A"/>
    <w:rsid w:val="00B32FC6"/>
    <w:rsid w:val="00B44A38"/>
    <w:rsid w:val="00BE2B01"/>
    <w:rsid w:val="00C449E2"/>
    <w:rsid w:val="00C477BF"/>
    <w:rsid w:val="00C81765"/>
    <w:rsid w:val="00C83230"/>
    <w:rsid w:val="00D52623"/>
    <w:rsid w:val="00D75AAC"/>
    <w:rsid w:val="00D93D04"/>
    <w:rsid w:val="00E566FE"/>
    <w:rsid w:val="00EA2F48"/>
    <w:rsid w:val="00EB330A"/>
    <w:rsid w:val="00F646B2"/>
    <w:rsid w:val="00F91E8E"/>
    <w:rsid w:val="00FA6CF1"/>
    <w:rsid w:val="00FE305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83161297374D30819226CB940EF9FE">
    <w:name w:val="F483161297374D30819226CB940EF9FE"/>
    <w:rsid w:val="005206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79B33-57B0-4EB6-A5B5-6CC9D7F8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Dr Anoosheh Rostamkalaei</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Seyedeh Anooshe Rostamkalaei</dc:creator>
  <cp:keywords/>
  <dc:description/>
  <cp:lastModifiedBy>Anoosheh Rostamkalaei</cp:lastModifiedBy>
  <cp:revision>7</cp:revision>
  <dcterms:created xsi:type="dcterms:W3CDTF">2024-09-05T18:01:00Z</dcterms:created>
  <dcterms:modified xsi:type="dcterms:W3CDTF">2024-11-28T16:28:00Z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5e1e20a402cfe71431ab5fe79a52ab7dd92c2cacd361b17e881dffd80bbc9adb</vt:lpwstr>
  </property>
</Properties>
</file>